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E85" w:rsidRPr="009151D6" w:rsidRDefault="000B0796" w:rsidP="00B437BB">
      <w:pPr>
        <w:pStyle w:val="EYCoverTitle"/>
        <w:rPr>
          <w:rFonts w:ascii="Calibri" w:hAnsi="Calibri"/>
        </w:rPr>
        <w:sectPr w:rsidR="00331E85" w:rsidRPr="009151D6" w:rsidSect="00B264BF">
          <w:headerReference w:type="default" r:id="rId7"/>
          <w:footerReference w:type="default" r:id="rId8"/>
          <w:pgSz w:w="11909" w:h="16834" w:code="9"/>
          <w:pgMar w:top="11794" w:right="1051" w:bottom="2491" w:left="4507" w:header="708" w:footer="708" w:gutter="0"/>
          <w:cols w:space="708"/>
          <w:titlePg/>
          <w:docGrid w:linePitch="360"/>
        </w:sectPr>
      </w:pPr>
      <w:r w:rsidRPr="000B0796">
        <w:rPr>
          <w:noProof/>
          <w:lang w:val="bg-BG" w:eastAsia="bg-BG"/>
        </w:rPr>
        <w:pict>
          <v:shapetype id="_x0000_t202" coordsize="21600,21600" o:spt="202" path="m,l,21600r21600,l21600,xe">
            <v:stroke joinstyle="miter"/>
            <v:path gradientshapeok="t" o:connecttype="rect"/>
          </v:shapetype>
          <v:shape id="Text Box 2" o:spid="_x0000_s1026" type="#_x0000_t202" style="position:absolute;margin-left:146pt;margin-top:114.1pt;width:308.15pt;height:299.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ZIsAIAAKo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" filled="f" stroked="f">
            <v:textbox inset="0,0,0,0">
              <w:txbxContent>
                <w:p w:rsidR="00331E85" w:rsidRDefault="00331E85" w:rsidP="00997433">
                  <w:pPr>
                    <w:pStyle w:val="EYCoverTitle"/>
                    <w:rPr>
                      <w:color w:val="auto"/>
                    </w:rPr>
                  </w:pPr>
                  <w:r>
                    <w:rPr>
                      <w:color w:val="auto"/>
                    </w:rPr>
                    <w:t xml:space="preserve">Bulgarian </w:t>
                  </w:r>
                </w:p>
                <w:p w:rsidR="00331E85" w:rsidRDefault="00331E85" w:rsidP="00997433">
                  <w:pPr>
                    <w:pStyle w:val="EYCoverTitle"/>
                    <w:rPr>
                      <w:color w:val="auto"/>
                    </w:rPr>
                  </w:pPr>
                  <w:r>
                    <w:rPr>
                      <w:color w:val="auto"/>
                    </w:rPr>
                    <w:t>Pension Funds’ Assets Review</w:t>
                  </w:r>
                </w:p>
                <w:p w:rsidR="00331E85" w:rsidRPr="0061110B" w:rsidRDefault="00331E85" w:rsidP="00654DF2">
                  <w:pPr>
                    <w:pStyle w:val="EYCoverTitle"/>
                    <w:rPr>
                      <w:color w:val="auto"/>
                      <w:sz w:val="28"/>
                      <w:szCs w:val="28"/>
                    </w:rPr>
                  </w:pPr>
                </w:p>
                <w:p w:rsidR="00331E85" w:rsidRPr="0061110B" w:rsidRDefault="00331E85" w:rsidP="00654DF2">
                  <w:pPr>
                    <w:pStyle w:val="EYCoverTitle"/>
                    <w:rPr>
                      <w:color w:val="auto"/>
                      <w:sz w:val="28"/>
                      <w:szCs w:val="28"/>
                    </w:rPr>
                  </w:pPr>
                  <w:r>
                    <w:rPr>
                      <w:color w:val="auto"/>
                      <w:sz w:val="28"/>
                      <w:szCs w:val="28"/>
                    </w:rPr>
                    <w:t>Report on Factual Findings</w:t>
                  </w:r>
                </w:p>
                <w:p w:rsidR="00331E85" w:rsidRPr="0061110B" w:rsidRDefault="00331E85" w:rsidP="00654DF2">
                  <w:pPr>
                    <w:pStyle w:val="EYCoverTitle"/>
                    <w:rPr>
                      <w:color w:val="auto"/>
                      <w:sz w:val="28"/>
                      <w:szCs w:val="28"/>
                    </w:rPr>
                  </w:pPr>
                </w:p>
                <w:p w:rsidR="00331E85" w:rsidRPr="00AF1128" w:rsidRDefault="00331E85" w:rsidP="00654DF2">
                  <w:pPr>
                    <w:pStyle w:val="EYCoverSubTitle"/>
                    <w:rPr>
                      <w:color w:val="FF0000"/>
                    </w:rPr>
                  </w:pPr>
                  <w:r w:rsidRPr="006453F2">
                    <w:rPr>
                      <w:color w:val="FF0000"/>
                    </w:rPr>
                    <w:t xml:space="preserve">Name of </w:t>
                  </w:r>
                  <w:r w:rsidRPr="00AF1128">
                    <w:rPr>
                      <w:color w:val="FF0000"/>
                    </w:rPr>
                    <w:t xml:space="preserve">Pension Insurance Company </w:t>
                  </w:r>
                </w:p>
                <w:p w:rsidR="00331E85" w:rsidRPr="00AF1128" w:rsidRDefault="00331E85" w:rsidP="00654DF2">
                  <w:pPr>
                    <w:pStyle w:val="EYCoverSubTitle"/>
                    <w:rPr>
                      <w:color w:val="FF0000"/>
                    </w:rPr>
                  </w:pPr>
                  <w:r w:rsidRPr="006A38A2">
                    <w:rPr>
                      <w:color w:val="FF0000"/>
                    </w:rPr>
                    <w:t>Name of the Pension Fund</w:t>
                  </w:r>
                </w:p>
                <w:p w:rsidR="00331E85" w:rsidRDefault="00331E85" w:rsidP="00654DF2">
                  <w:pPr>
                    <w:pStyle w:val="EYCoverSubTitle"/>
                    <w:rPr>
                      <w:color w:val="FF0000"/>
                    </w:rPr>
                  </w:pPr>
                  <w:r w:rsidRPr="006A38A2">
                    <w:rPr>
                      <w:color w:val="FF0000"/>
                    </w:rPr>
                    <w:t>DD Month YYYY</w:t>
                  </w:r>
                </w:p>
                <w:p w:rsidR="00331E85" w:rsidRDefault="00331E85" w:rsidP="00654DF2">
                  <w:pPr>
                    <w:pStyle w:val="EYCoverSubTitle"/>
                    <w:rPr>
                      <w:color w:val="FF0000"/>
                    </w:rPr>
                  </w:pPr>
                </w:p>
                <w:p w:rsidR="00331E85" w:rsidRPr="006453F2" w:rsidRDefault="00331E85" w:rsidP="00654DF2">
                  <w:pPr>
                    <w:pStyle w:val="EYCoverSubTitle"/>
                    <w:rPr>
                      <w:color w:val="FF0000"/>
                    </w:rPr>
                  </w:pPr>
                  <w:r>
                    <w:rPr>
                      <w:color w:val="FF0000"/>
                    </w:rPr>
                    <w:t>Name of independent external reviewer</w:t>
                  </w:r>
                </w:p>
              </w:txbxContent>
            </v:textbox>
            <w10:wrap anchorx="page" anchory="page"/>
            <w10:anchorlock/>
          </v:shape>
        </w:pict>
      </w:r>
    </w:p>
    <w:p w:rsidR="00331E85" w:rsidRPr="009151D6" w:rsidRDefault="00331E85" w:rsidP="00BC347E">
      <w:pPr>
        <w:pStyle w:val="EYBodytextwithparaspace"/>
        <w:numPr>
          <w:ilvl w:val="0"/>
          <w:numId w:val="0"/>
        </w:numPr>
        <w:tabs>
          <w:tab w:val="left" w:pos="8505"/>
        </w:tabs>
        <w:spacing w:after="0"/>
        <w:rPr>
          <w:rFonts w:ascii="Calibri" w:hAnsi="Calibri"/>
          <w:b/>
          <w:szCs w:val="20"/>
        </w:rPr>
      </w:pPr>
    </w:p>
    <w:p w:rsidR="00331E85" w:rsidRPr="009151D6" w:rsidRDefault="00331E85" w:rsidP="00BC347E">
      <w:pPr>
        <w:pStyle w:val="EYBodytextwithparaspace"/>
        <w:numPr>
          <w:ilvl w:val="0"/>
          <w:numId w:val="0"/>
        </w:numPr>
        <w:tabs>
          <w:tab w:val="left" w:pos="8505"/>
        </w:tabs>
        <w:spacing w:after="0"/>
        <w:rPr>
          <w:rFonts w:ascii="Calibri" w:hAnsi="Calibri"/>
          <w:b/>
          <w:szCs w:val="20"/>
        </w:rPr>
      </w:pPr>
    </w:p>
    <w:p w:rsidR="00331E85" w:rsidRPr="009151D6" w:rsidRDefault="00331E85" w:rsidP="00BC347E">
      <w:pPr>
        <w:pStyle w:val="EYBodytextwithparaspace"/>
        <w:numPr>
          <w:ilvl w:val="0"/>
          <w:numId w:val="0"/>
        </w:numPr>
        <w:tabs>
          <w:tab w:val="left" w:pos="8364"/>
          <w:tab w:val="left" w:pos="8505"/>
        </w:tabs>
        <w:spacing w:after="0"/>
        <w:rPr>
          <w:rFonts w:ascii="Calibri" w:hAnsi="Calibri"/>
          <w:b/>
          <w:sz w:val="28"/>
          <w:szCs w:val="28"/>
        </w:rPr>
      </w:pPr>
      <w:r w:rsidRPr="009151D6">
        <w:rPr>
          <w:rFonts w:ascii="Calibri" w:hAnsi="Calibri"/>
          <w:b/>
          <w:sz w:val="28"/>
          <w:szCs w:val="28"/>
        </w:rPr>
        <w:t>Content</w:t>
      </w:r>
      <w:r w:rsidRPr="009151D6">
        <w:rPr>
          <w:rFonts w:ascii="Calibri" w:hAnsi="Calibri"/>
          <w:b/>
          <w:sz w:val="28"/>
          <w:szCs w:val="28"/>
        </w:rPr>
        <w:tab/>
      </w:r>
      <w:r w:rsidRPr="009151D6">
        <w:rPr>
          <w:rFonts w:ascii="Calibri" w:hAnsi="Calibri"/>
          <w:b/>
          <w:sz w:val="28"/>
          <w:szCs w:val="28"/>
        </w:rPr>
        <w:tab/>
        <w:t>Page</w:t>
      </w:r>
    </w:p>
    <w:p w:rsidR="00331E85" w:rsidRPr="009151D6" w:rsidRDefault="00331E85" w:rsidP="00BC347E">
      <w:pPr>
        <w:pStyle w:val="EYBodytextwithparaspace"/>
        <w:numPr>
          <w:ilvl w:val="0"/>
          <w:numId w:val="0"/>
        </w:numPr>
        <w:tabs>
          <w:tab w:val="left" w:pos="8505"/>
        </w:tabs>
        <w:spacing w:after="0"/>
        <w:rPr>
          <w:rFonts w:ascii="Calibri" w:hAnsi="Calibri"/>
          <w:b/>
          <w:szCs w:val="20"/>
        </w:rPr>
      </w:pPr>
    </w:p>
    <w:p w:rsidR="00331E85" w:rsidRPr="009151D6" w:rsidRDefault="00331E85" w:rsidP="00BC347E">
      <w:pPr>
        <w:pStyle w:val="EYBodytextwithparaspace"/>
        <w:numPr>
          <w:ilvl w:val="0"/>
          <w:numId w:val="0"/>
        </w:numPr>
        <w:tabs>
          <w:tab w:val="left" w:pos="8505"/>
        </w:tabs>
        <w:spacing w:after="0"/>
        <w:rPr>
          <w:rFonts w:ascii="Calibri" w:hAnsi="Calibri"/>
          <w:b/>
          <w:szCs w:val="20"/>
        </w:rPr>
      </w:pPr>
    </w:p>
    <w:tbl>
      <w:tblPr>
        <w:tblW w:w="0" w:type="auto"/>
        <w:tblInd w:w="108" w:type="dxa"/>
        <w:tblLook w:val="00A0"/>
      </w:tblPr>
      <w:tblGrid>
        <w:gridCol w:w="8505"/>
        <w:gridCol w:w="851"/>
      </w:tblGrid>
      <w:tr w:rsidR="00331E85" w:rsidRPr="009151D6" w:rsidTr="00D9363C">
        <w:trPr>
          <w:trHeight w:val="510"/>
        </w:trPr>
        <w:tc>
          <w:tcPr>
            <w:tcW w:w="8505" w:type="dxa"/>
          </w:tcPr>
          <w:p w:rsidR="00331E85" w:rsidRPr="009151D6" w:rsidRDefault="00331E85" w:rsidP="00D9363C">
            <w:pPr>
              <w:pStyle w:val="EYBodytextwithparaspace"/>
              <w:numPr>
                <w:ilvl w:val="0"/>
                <w:numId w:val="0"/>
              </w:numPr>
              <w:tabs>
                <w:tab w:val="left" w:pos="8505"/>
              </w:tabs>
              <w:spacing w:after="0"/>
              <w:rPr>
                <w:rFonts w:ascii="Calibri" w:hAnsi="Calibri"/>
                <w:b/>
                <w:szCs w:val="20"/>
              </w:rPr>
            </w:pPr>
            <w:r w:rsidRPr="009151D6">
              <w:rPr>
                <w:rFonts w:ascii="Calibri" w:hAnsi="Calibri"/>
                <w:b/>
              </w:rPr>
              <w:t>Report on factual findings</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r w:rsidR="00331E85" w:rsidRPr="009151D6" w:rsidTr="00D9363C">
        <w:trPr>
          <w:trHeight w:val="510"/>
        </w:trPr>
        <w:tc>
          <w:tcPr>
            <w:tcW w:w="8505" w:type="dxa"/>
          </w:tcPr>
          <w:p w:rsidR="00331E85" w:rsidRPr="009151D6" w:rsidRDefault="00331E85" w:rsidP="00D9363C">
            <w:pPr>
              <w:pStyle w:val="EYBodytextwithparaspace"/>
              <w:numPr>
                <w:ilvl w:val="0"/>
                <w:numId w:val="0"/>
              </w:numPr>
              <w:tabs>
                <w:tab w:val="left" w:pos="8505"/>
              </w:tabs>
              <w:spacing w:after="0"/>
              <w:rPr>
                <w:rFonts w:ascii="Calibri" w:hAnsi="Calibri"/>
                <w:b/>
              </w:rPr>
            </w:pPr>
            <w:r w:rsidRPr="009151D6">
              <w:rPr>
                <w:rFonts w:ascii="Calibri" w:hAnsi="Calibri"/>
                <w:b/>
              </w:rPr>
              <w:t>Introduction and context</w:t>
            </w:r>
          </w:p>
          <w:p w:rsidR="00331E85" w:rsidRPr="009151D6" w:rsidRDefault="00331E85" w:rsidP="00D9363C">
            <w:pPr>
              <w:pStyle w:val="EYBodytextwithparaspace"/>
              <w:numPr>
                <w:ilvl w:val="0"/>
                <w:numId w:val="0"/>
              </w:numPr>
              <w:tabs>
                <w:tab w:val="left" w:pos="8505"/>
              </w:tabs>
              <w:spacing w:after="0"/>
              <w:rPr>
                <w:rFonts w:ascii="Calibri" w:hAnsi="Calibri"/>
                <w:b/>
              </w:rPr>
            </w:pPr>
          </w:p>
          <w:p w:rsidR="00331E85" w:rsidRPr="009151D6" w:rsidRDefault="00331E85" w:rsidP="00D9363C">
            <w:pPr>
              <w:pStyle w:val="EYBodytextwithparaspace"/>
              <w:numPr>
                <w:ilvl w:val="0"/>
                <w:numId w:val="0"/>
              </w:numPr>
              <w:tabs>
                <w:tab w:val="left" w:pos="8505"/>
              </w:tabs>
              <w:spacing w:after="0"/>
              <w:rPr>
                <w:rFonts w:ascii="Calibri" w:hAnsi="Calibri"/>
                <w:b/>
                <w:szCs w:val="20"/>
              </w:rPr>
            </w:pPr>
            <w:r w:rsidRPr="009151D6">
              <w:rPr>
                <w:rFonts w:ascii="Calibri" w:hAnsi="Calibri"/>
                <w:b/>
              </w:rPr>
              <w:t>Executive Summary including main findings</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r w:rsidR="00331E85" w:rsidRPr="009151D6" w:rsidTr="00D9363C">
        <w:trPr>
          <w:trHeight w:val="510"/>
        </w:trPr>
        <w:tc>
          <w:tcPr>
            <w:tcW w:w="8505" w:type="dxa"/>
          </w:tcPr>
          <w:p w:rsidR="00331E85" w:rsidRPr="009151D6" w:rsidRDefault="00331E85" w:rsidP="00D9363C">
            <w:pPr>
              <w:pStyle w:val="EYBodytextwithparaspace"/>
              <w:numPr>
                <w:ilvl w:val="0"/>
                <w:numId w:val="0"/>
              </w:numPr>
              <w:tabs>
                <w:tab w:val="left" w:pos="8505"/>
              </w:tabs>
              <w:spacing w:after="0"/>
              <w:rPr>
                <w:rFonts w:ascii="Calibri" w:hAnsi="Calibri"/>
                <w:b/>
              </w:rPr>
            </w:pPr>
          </w:p>
          <w:p w:rsidR="00331E85" w:rsidRPr="009151D6" w:rsidRDefault="00331E85" w:rsidP="00D9363C">
            <w:pPr>
              <w:pStyle w:val="EYBodytextwithparaspace"/>
              <w:numPr>
                <w:ilvl w:val="0"/>
                <w:numId w:val="0"/>
              </w:numPr>
              <w:tabs>
                <w:tab w:val="left" w:pos="8505"/>
              </w:tabs>
              <w:spacing w:after="0"/>
              <w:rPr>
                <w:rFonts w:ascii="Calibri" w:hAnsi="Calibri"/>
                <w:b/>
                <w:szCs w:val="20"/>
              </w:rPr>
            </w:pPr>
            <w:r w:rsidRPr="009151D6">
              <w:rPr>
                <w:rFonts w:ascii="Calibri" w:hAnsi="Calibri"/>
                <w:b/>
              </w:rPr>
              <w:t>Appendix 1 Agreed Upon Procedures</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r w:rsidR="00331E85" w:rsidRPr="009151D6" w:rsidTr="00D9363C">
        <w:trPr>
          <w:trHeight w:val="510"/>
        </w:trPr>
        <w:tc>
          <w:tcPr>
            <w:tcW w:w="8505" w:type="dxa"/>
          </w:tcPr>
          <w:p w:rsidR="00331E85" w:rsidRPr="009151D6" w:rsidRDefault="00331E85" w:rsidP="00D9363C">
            <w:pPr>
              <w:pStyle w:val="EYBodytextwithparaspace"/>
              <w:numPr>
                <w:ilvl w:val="0"/>
                <w:numId w:val="0"/>
              </w:numPr>
              <w:spacing w:after="0"/>
              <w:rPr>
                <w:rFonts w:ascii="Calibri" w:hAnsi="Calibri"/>
                <w:b/>
              </w:rPr>
            </w:pPr>
          </w:p>
          <w:p w:rsidR="00331E85" w:rsidRPr="009151D6" w:rsidRDefault="00331E85" w:rsidP="00D9363C">
            <w:pPr>
              <w:pStyle w:val="EYBodytextwithparaspace"/>
              <w:numPr>
                <w:ilvl w:val="0"/>
                <w:numId w:val="0"/>
              </w:numPr>
              <w:spacing w:after="0"/>
              <w:rPr>
                <w:rFonts w:ascii="Calibri" w:hAnsi="Calibri"/>
                <w:b/>
              </w:rPr>
            </w:pPr>
            <w:r w:rsidRPr="009151D6">
              <w:rPr>
                <w:rFonts w:ascii="Calibri" w:hAnsi="Calibri"/>
                <w:b/>
              </w:rPr>
              <w:t>Appendix 2</w:t>
            </w:r>
            <w:r w:rsidRPr="009151D6">
              <w:rPr>
                <w:rFonts w:ascii="Calibri" w:hAnsi="Calibri"/>
                <w:b/>
              </w:rPr>
              <w:tab/>
              <w:t xml:space="preserve"> Adjusted Pension Funds’ Assets</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r w:rsidR="00331E85" w:rsidRPr="009151D6" w:rsidTr="00D9363C">
        <w:trPr>
          <w:trHeight w:val="510"/>
        </w:trPr>
        <w:tc>
          <w:tcPr>
            <w:tcW w:w="8505" w:type="dxa"/>
          </w:tcPr>
          <w:p w:rsidR="00331E85" w:rsidRPr="009151D6" w:rsidRDefault="00331E85" w:rsidP="00D9363C">
            <w:pPr>
              <w:pStyle w:val="EYBodytextwithparaspace"/>
              <w:numPr>
                <w:ilvl w:val="0"/>
                <w:numId w:val="0"/>
              </w:numPr>
              <w:tabs>
                <w:tab w:val="left" w:pos="8505"/>
              </w:tabs>
              <w:spacing w:after="0"/>
              <w:rPr>
                <w:rFonts w:ascii="Calibri" w:hAnsi="Calibri"/>
                <w:b/>
              </w:rPr>
            </w:pPr>
          </w:p>
          <w:p w:rsidR="00331E85" w:rsidRPr="009151D6" w:rsidRDefault="00331E85" w:rsidP="00D9363C">
            <w:pPr>
              <w:pStyle w:val="EYBodytextwithparaspace"/>
              <w:numPr>
                <w:ilvl w:val="0"/>
                <w:numId w:val="0"/>
              </w:numPr>
              <w:tabs>
                <w:tab w:val="left" w:pos="8505"/>
              </w:tabs>
              <w:spacing w:after="0"/>
              <w:rPr>
                <w:rFonts w:ascii="Calibri" w:hAnsi="Calibri"/>
                <w:b/>
              </w:rPr>
            </w:pPr>
            <w:r w:rsidRPr="009151D6">
              <w:rPr>
                <w:rFonts w:ascii="Calibri" w:hAnsi="Calibri"/>
                <w:b/>
              </w:rPr>
              <w:t>Appendix 3 Corporate Governance</w:t>
            </w:r>
          </w:p>
          <w:p w:rsidR="00331E85" w:rsidRPr="009151D6" w:rsidRDefault="00331E85" w:rsidP="00D9363C">
            <w:pPr>
              <w:pStyle w:val="EYBodytextwithparaspace"/>
              <w:numPr>
                <w:ilvl w:val="0"/>
                <w:numId w:val="0"/>
              </w:numPr>
              <w:tabs>
                <w:tab w:val="left" w:pos="8505"/>
              </w:tabs>
              <w:spacing w:after="0"/>
              <w:rPr>
                <w:rFonts w:ascii="Calibri" w:hAnsi="Calibri"/>
                <w:b/>
              </w:rPr>
            </w:pPr>
          </w:p>
          <w:p w:rsidR="00331E85" w:rsidRPr="009151D6" w:rsidRDefault="00331E85" w:rsidP="00D9363C">
            <w:pPr>
              <w:pStyle w:val="EYBodytextwithparaspace"/>
              <w:numPr>
                <w:ilvl w:val="0"/>
                <w:numId w:val="0"/>
              </w:numPr>
              <w:tabs>
                <w:tab w:val="left" w:pos="8505"/>
              </w:tabs>
              <w:spacing w:after="0"/>
              <w:rPr>
                <w:rFonts w:ascii="Calibri" w:hAnsi="Calibri"/>
                <w:b/>
              </w:rPr>
            </w:pPr>
            <w:r w:rsidRPr="009151D6">
              <w:rPr>
                <w:rFonts w:ascii="Calibri" w:hAnsi="Calibri"/>
                <w:b/>
              </w:rPr>
              <w:t>Appendix 4 Information on financial assets valuation</w:t>
            </w:r>
          </w:p>
          <w:p w:rsidR="00331E85" w:rsidRPr="009151D6" w:rsidRDefault="00331E85" w:rsidP="00D9363C">
            <w:pPr>
              <w:pStyle w:val="EYBodytextwithparaspace"/>
              <w:numPr>
                <w:ilvl w:val="0"/>
                <w:numId w:val="0"/>
              </w:numPr>
              <w:tabs>
                <w:tab w:val="left" w:pos="8505"/>
              </w:tabs>
              <w:spacing w:after="0"/>
              <w:rPr>
                <w:rFonts w:ascii="Calibri" w:hAnsi="Calibri"/>
                <w:b/>
              </w:rPr>
            </w:pPr>
          </w:p>
          <w:p w:rsidR="00331E85" w:rsidRPr="009151D6" w:rsidRDefault="00331E85" w:rsidP="00D9363C">
            <w:pPr>
              <w:pStyle w:val="EYBodytextwithparaspace"/>
              <w:numPr>
                <w:ilvl w:val="0"/>
                <w:numId w:val="0"/>
              </w:numPr>
              <w:tabs>
                <w:tab w:val="left" w:pos="8505"/>
              </w:tabs>
              <w:spacing w:after="0"/>
              <w:rPr>
                <w:rFonts w:ascii="Calibri" w:hAnsi="Calibri"/>
                <w:b/>
                <w:szCs w:val="20"/>
              </w:rPr>
            </w:pPr>
            <w:r w:rsidRPr="009151D6">
              <w:rPr>
                <w:rFonts w:ascii="Calibri" w:hAnsi="Calibri"/>
                <w:b/>
              </w:rPr>
              <w:t>Appendix 5 Excerpt from BluePrint</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r w:rsidR="00331E85" w:rsidRPr="009151D6" w:rsidTr="00D9363C">
        <w:trPr>
          <w:trHeight w:val="510"/>
        </w:trPr>
        <w:tc>
          <w:tcPr>
            <w:tcW w:w="8505" w:type="dxa"/>
          </w:tcPr>
          <w:p w:rsidR="00331E85" w:rsidRPr="009151D6" w:rsidRDefault="00331E85" w:rsidP="00D9363C">
            <w:pPr>
              <w:pStyle w:val="EYBodytextwithparaspace"/>
              <w:numPr>
                <w:ilvl w:val="0"/>
                <w:numId w:val="0"/>
              </w:numPr>
              <w:tabs>
                <w:tab w:val="left" w:pos="8647"/>
              </w:tabs>
              <w:spacing w:after="0"/>
              <w:rPr>
                <w:rFonts w:ascii="Calibri" w:hAnsi="Calibri"/>
                <w:b/>
              </w:rPr>
            </w:pPr>
          </w:p>
          <w:p w:rsidR="00331E85" w:rsidRPr="009151D6" w:rsidRDefault="00331E85" w:rsidP="00D9363C">
            <w:pPr>
              <w:pStyle w:val="EYBodytextwithparaspace"/>
              <w:numPr>
                <w:ilvl w:val="0"/>
                <w:numId w:val="0"/>
              </w:numPr>
              <w:tabs>
                <w:tab w:val="left" w:pos="8647"/>
              </w:tabs>
              <w:spacing w:after="0"/>
              <w:rPr>
                <w:rFonts w:ascii="Calibri" w:hAnsi="Calibri"/>
                <w:b/>
              </w:rPr>
            </w:pPr>
            <w:r w:rsidRPr="009151D6">
              <w:rPr>
                <w:rFonts w:ascii="Calibri" w:hAnsi="Calibri"/>
                <w:b/>
              </w:rPr>
              <w:t>Appendix 6 Dictionary</w:t>
            </w:r>
          </w:p>
        </w:tc>
        <w:tc>
          <w:tcPr>
            <w:tcW w:w="851" w:type="dxa"/>
          </w:tcPr>
          <w:p w:rsidR="00331E85" w:rsidRPr="009151D6" w:rsidRDefault="00331E85" w:rsidP="00D9363C">
            <w:pPr>
              <w:pStyle w:val="EYBodytextwithparaspace"/>
              <w:numPr>
                <w:ilvl w:val="0"/>
                <w:numId w:val="0"/>
              </w:numPr>
              <w:tabs>
                <w:tab w:val="left" w:pos="8505"/>
              </w:tabs>
              <w:spacing w:after="0"/>
              <w:jc w:val="right"/>
              <w:rPr>
                <w:rFonts w:ascii="Calibri" w:hAnsi="Calibri"/>
                <w:b/>
                <w:szCs w:val="20"/>
              </w:rPr>
            </w:pPr>
            <w:r w:rsidRPr="009151D6">
              <w:rPr>
                <w:rFonts w:ascii="Calibri" w:hAnsi="Calibri"/>
                <w:b/>
                <w:szCs w:val="20"/>
              </w:rPr>
              <w:t>….</w:t>
            </w:r>
          </w:p>
        </w:tc>
      </w:tr>
    </w:tbl>
    <w:p w:rsidR="00331E85" w:rsidRPr="009151D6" w:rsidRDefault="00331E85" w:rsidP="00BC347E">
      <w:pPr>
        <w:pStyle w:val="EYBodytextwithparaspace"/>
        <w:numPr>
          <w:ilvl w:val="0"/>
          <w:numId w:val="0"/>
        </w:numPr>
        <w:tabs>
          <w:tab w:val="left" w:pos="8505"/>
        </w:tabs>
        <w:spacing w:after="0"/>
        <w:rPr>
          <w:rFonts w:ascii="Calibri" w:hAnsi="Calibri"/>
          <w:b/>
          <w:szCs w:val="20"/>
        </w:rPr>
      </w:pPr>
    </w:p>
    <w:p w:rsidR="00331E85" w:rsidRPr="009151D6" w:rsidRDefault="00331E85" w:rsidP="00BC347E">
      <w:pPr>
        <w:pStyle w:val="EYBodytextwithparaspace"/>
        <w:numPr>
          <w:ilvl w:val="0"/>
          <w:numId w:val="0"/>
        </w:numPr>
        <w:tabs>
          <w:tab w:val="left" w:pos="8505"/>
        </w:tabs>
        <w:spacing w:after="0"/>
        <w:rPr>
          <w:rFonts w:ascii="Calibri" w:hAnsi="Calibri"/>
          <w:b/>
          <w:szCs w:val="20"/>
        </w:rPr>
      </w:pPr>
    </w:p>
    <w:p w:rsidR="00331E85" w:rsidRPr="009151D6" w:rsidRDefault="00331E85" w:rsidP="00E30AD8">
      <w:pPr>
        <w:pStyle w:val="EYBodytextwithparaspace"/>
        <w:numPr>
          <w:ilvl w:val="0"/>
          <w:numId w:val="0"/>
        </w:numPr>
        <w:spacing w:after="0"/>
        <w:rPr>
          <w:rFonts w:ascii="Calibri" w:hAnsi="Calibri"/>
        </w:rPr>
      </w:pPr>
    </w:p>
    <w:p w:rsidR="00331E85" w:rsidRPr="009151D6" w:rsidRDefault="00331E85" w:rsidP="00E30AD8">
      <w:pPr>
        <w:pStyle w:val="EYBodytextwithparaspace"/>
        <w:numPr>
          <w:ilvl w:val="0"/>
          <w:numId w:val="0"/>
        </w:numPr>
        <w:spacing w:after="0"/>
        <w:rPr>
          <w:rFonts w:ascii="Calibri" w:hAnsi="Calibri"/>
          <w:b/>
        </w:rPr>
      </w:pPr>
    </w:p>
    <w:p w:rsidR="00331E85" w:rsidRPr="009151D6" w:rsidRDefault="00331E85" w:rsidP="00E30AD8">
      <w:pPr>
        <w:pStyle w:val="EYBodytextwithparaspace"/>
        <w:numPr>
          <w:ilvl w:val="0"/>
          <w:numId w:val="0"/>
        </w:numPr>
        <w:spacing w:after="0"/>
        <w:rPr>
          <w:rFonts w:ascii="Calibri" w:hAnsi="Calibri"/>
          <w:szCs w:val="22"/>
        </w:rPr>
      </w:pPr>
    </w:p>
    <w:p w:rsidR="00331E85" w:rsidRPr="009151D6" w:rsidRDefault="00331E85" w:rsidP="00E30AD8">
      <w:pPr>
        <w:pStyle w:val="EYBodytextwithparaspace"/>
        <w:numPr>
          <w:ilvl w:val="0"/>
          <w:numId w:val="0"/>
        </w:numPr>
        <w:spacing w:after="0"/>
        <w:rPr>
          <w:rFonts w:ascii="Calibri" w:hAnsi="Calibri"/>
          <w:szCs w:val="22"/>
          <w:lang w:val="ru-RU"/>
        </w:rPr>
        <w:sectPr w:rsidR="00331E85" w:rsidRPr="009151D6" w:rsidSect="004966C4">
          <w:headerReference w:type="default" r:id="rId9"/>
          <w:footerReference w:type="default" r:id="rId10"/>
          <w:pgSz w:w="11909" w:h="16834" w:code="9"/>
          <w:pgMar w:top="2552" w:right="1134" w:bottom="1134" w:left="1418" w:header="567" w:footer="567" w:gutter="0"/>
          <w:pgNumType w:start="1"/>
          <w:cols w:space="708"/>
          <w:docGrid w:linePitch="360"/>
        </w:sectPr>
      </w:pPr>
    </w:p>
    <w:p w:rsidR="00331E85" w:rsidRPr="009151D6" w:rsidRDefault="00331E85" w:rsidP="006D5C43">
      <w:pPr>
        <w:pStyle w:val="EYBodytextwithparaspace"/>
        <w:spacing w:after="0"/>
        <w:rPr>
          <w:rFonts w:ascii="Calibri" w:hAnsi="Calibri"/>
          <w:b/>
          <w:szCs w:val="22"/>
        </w:rPr>
      </w:pPr>
      <w:r w:rsidRPr="009151D6">
        <w:rPr>
          <w:rFonts w:ascii="Calibri" w:hAnsi="Calibri"/>
          <w:b/>
          <w:szCs w:val="22"/>
        </w:rPr>
        <w:lastRenderedPageBreak/>
        <w:t>To:</w:t>
      </w:r>
      <w:r w:rsidRPr="009151D6">
        <w:rPr>
          <w:rFonts w:ascii="Calibri" w:hAnsi="Calibri"/>
          <w:b/>
          <w:szCs w:val="22"/>
        </w:rPr>
        <w:tab/>
      </w:r>
    </w:p>
    <w:p w:rsidR="00331E85" w:rsidRPr="009151D6" w:rsidRDefault="00331E85" w:rsidP="006D5C43">
      <w:pPr>
        <w:pStyle w:val="EYBodytextwithparaspace"/>
        <w:spacing w:after="0"/>
        <w:rPr>
          <w:rFonts w:ascii="Calibri" w:hAnsi="Calibri"/>
          <w:b/>
          <w:color w:val="FF0000"/>
          <w:szCs w:val="22"/>
        </w:rPr>
      </w:pPr>
      <w:r w:rsidRPr="009151D6">
        <w:rPr>
          <w:rFonts w:ascii="Calibri" w:hAnsi="Calibri"/>
          <w:b/>
          <w:color w:val="FF0000"/>
          <w:szCs w:val="22"/>
        </w:rPr>
        <w:t>pension insurance company</w:t>
      </w:r>
    </w:p>
    <w:p w:rsidR="00331E85" w:rsidRPr="009151D6" w:rsidRDefault="00331E85" w:rsidP="000E4E07">
      <w:pPr>
        <w:pStyle w:val="EYBodytextwithparaspace"/>
        <w:numPr>
          <w:ilvl w:val="6"/>
          <w:numId w:val="11"/>
        </w:numPr>
        <w:spacing w:after="0"/>
        <w:rPr>
          <w:rFonts w:ascii="Calibri" w:hAnsi="Calibri"/>
          <w:b/>
          <w:szCs w:val="22"/>
        </w:rPr>
      </w:pPr>
      <w:r w:rsidRPr="009151D6">
        <w:rPr>
          <w:rFonts w:ascii="Calibri" w:hAnsi="Calibri"/>
          <w:b/>
          <w:szCs w:val="22"/>
        </w:rPr>
        <w:t>the Project Manager</w:t>
      </w:r>
    </w:p>
    <w:p w:rsidR="00331E85" w:rsidRPr="009151D6" w:rsidRDefault="00331E85" w:rsidP="000E4E07">
      <w:pPr>
        <w:pStyle w:val="EYBodytextwithparaspace"/>
        <w:numPr>
          <w:ilvl w:val="7"/>
          <w:numId w:val="11"/>
        </w:numPr>
        <w:spacing w:after="0"/>
        <w:rPr>
          <w:rFonts w:ascii="Calibri" w:hAnsi="Calibri"/>
          <w:b/>
          <w:color w:val="FF0000"/>
          <w:szCs w:val="22"/>
        </w:rPr>
      </w:pPr>
      <w:r w:rsidRPr="009151D6">
        <w:rPr>
          <w:rFonts w:ascii="Calibri" w:hAnsi="Calibri"/>
          <w:b/>
          <w:szCs w:val="22"/>
        </w:rPr>
        <w:t>the Financial Supervision Commission</w:t>
      </w:r>
    </w:p>
    <w:p w:rsidR="00331E85" w:rsidRPr="009151D6" w:rsidRDefault="00331E85" w:rsidP="009C787A">
      <w:pPr>
        <w:pStyle w:val="EYBodytextwithparaspace"/>
        <w:spacing w:after="0"/>
        <w:rPr>
          <w:rFonts w:ascii="Calibri" w:hAnsi="Calibri"/>
          <w:b/>
          <w:color w:val="FF0000"/>
          <w:szCs w:val="22"/>
        </w:rPr>
      </w:pPr>
      <w:r w:rsidRPr="009151D6">
        <w:rPr>
          <w:rFonts w:ascii="Calibri" w:hAnsi="Calibri"/>
          <w:b/>
          <w:szCs w:val="22"/>
        </w:rPr>
        <w:t>the Steering Committee</w:t>
      </w:r>
    </w:p>
    <w:p w:rsidR="00331E85" w:rsidRPr="009151D6" w:rsidRDefault="00331E85" w:rsidP="000E4E07">
      <w:pPr>
        <w:pStyle w:val="EYBodytextwithparaspace"/>
        <w:numPr>
          <w:ilvl w:val="7"/>
          <w:numId w:val="11"/>
        </w:numPr>
        <w:spacing w:after="0"/>
        <w:rPr>
          <w:rFonts w:ascii="Calibri" w:hAnsi="Calibri"/>
          <w:szCs w:val="22"/>
        </w:rPr>
      </w:pPr>
    </w:p>
    <w:p w:rsidR="00331E85" w:rsidRPr="009151D6" w:rsidRDefault="00331E85" w:rsidP="001C53EE">
      <w:pPr>
        <w:pStyle w:val="EYBodytextwithparaspace"/>
        <w:spacing w:after="0"/>
        <w:jc w:val="both"/>
        <w:rPr>
          <w:rFonts w:ascii="Calibri" w:hAnsi="Calibri"/>
          <w:szCs w:val="22"/>
        </w:rPr>
      </w:pPr>
      <w:r w:rsidRPr="009151D6">
        <w:rPr>
          <w:rFonts w:ascii="Calibri" w:hAnsi="Calibri"/>
          <w:szCs w:val="22"/>
        </w:rPr>
        <w:t xml:space="preserve">We have performed the procedures agreed with </w:t>
      </w:r>
      <w:r w:rsidRPr="009151D6">
        <w:rPr>
          <w:rFonts w:ascii="Calibri" w:hAnsi="Calibri"/>
          <w:b/>
          <w:color w:val="FF0000"/>
          <w:szCs w:val="22"/>
        </w:rPr>
        <w:t>Name of the pension insurance company</w:t>
      </w:r>
      <w:r w:rsidRPr="009151D6">
        <w:rPr>
          <w:rFonts w:ascii="Calibri" w:hAnsi="Calibri"/>
          <w:szCs w:val="22"/>
        </w:rPr>
        <w:t xml:space="preserve"> as per the Blueprint issued on </w:t>
      </w:r>
      <w:r w:rsidRPr="009151D6">
        <w:rPr>
          <w:rFonts w:ascii="Calibri" w:hAnsi="Calibri"/>
          <w:color w:val="FF0000"/>
          <w:szCs w:val="22"/>
        </w:rPr>
        <w:t>DD Month YYYY</w:t>
      </w:r>
      <w:r w:rsidRPr="009151D6">
        <w:rPr>
          <w:rFonts w:ascii="Calibri" w:hAnsi="Calibri"/>
          <w:szCs w:val="22"/>
        </w:rPr>
        <w:t xml:space="preserve"> and enumerated below with respect to Pension Funds’ Assets Review of </w:t>
      </w:r>
      <w:r w:rsidRPr="009151D6">
        <w:rPr>
          <w:rFonts w:ascii="Calibri" w:hAnsi="Calibri"/>
          <w:b/>
          <w:color w:val="FF0000"/>
          <w:szCs w:val="22"/>
        </w:rPr>
        <w:t>Name of the Pension Fund</w:t>
      </w:r>
      <w:r w:rsidRPr="009151D6">
        <w:rPr>
          <w:rFonts w:ascii="Calibri" w:hAnsi="Calibri"/>
          <w:color w:val="FF0000"/>
          <w:szCs w:val="22"/>
        </w:rPr>
        <w:t xml:space="preserve"> </w:t>
      </w:r>
      <w:r w:rsidRPr="009151D6">
        <w:rPr>
          <w:rFonts w:ascii="Calibri" w:hAnsi="Calibri"/>
          <w:b/>
          <w:color w:val="FF0000"/>
          <w:szCs w:val="22"/>
        </w:rPr>
        <w:t>(“PF”)</w:t>
      </w:r>
      <w:r w:rsidRPr="009151D6">
        <w:rPr>
          <w:rFonts w:ascii="Calibri" w:hAnsi="Calibri"/>
          <w:szCs w:val="22"/>
        </w:rPr>
        <w:t xml:space="preserve">as at </w:t>
      </w:r>
      <w:r w:rsidRPr="009151D6">
        <w:rPr>
          <w:rFonts w:ascii="Calibri" w:hAnsi="Calibri"/>
          <w:color w:val="FF0000"/>
          <w:szCs w:val="22"/>
        </w:rPr>
        <w:t>30 June 2016</w:t>
      </w:r>
      <w:r w:rsidRPr="009151D6">
        <w:rPr>
          <w:rFonts w:ascii="Calibri" w:hAnsi="Calibri"/>
          <w:szCs w:val="22"/>
        </w:rPr>
        <w:t>. Please refer to Appendix 5 for an excerpt of the Blueprint outlining the context of our engagement. Our engagement was undertaken in accordance with the International Standard on Related Services 4400 applicable to agreed-upon procedures engagements. The procedures were performed solely to assist you for the Pension Funds’ Assets Review in Bulgarian and are detailed in Appendix 1 together with our findings; the Adjusted Pension Funds’ Assets prepared on the basis of the adjustments resulting from our procedures in Appendix 2.The “Summary of our findings” describes the main findings identified though our procedures.</w:t>
      </w:r>
    </w:p>
    <w:p w:rsidR="00331E85" w:rsidRPr="009151D6" w:rsidRDefault="00331E85" w:rsidP="00522851">
      <w:pPr>
        <w:pStyle w:val="EYBodytextwithparaspace"/>
        <w:spacing w:after="0"/>
        <w:jc w:val="both"/>
        <w:rPr>
          <w:rFonts w:ascii="Calibri" w:hAnsi="Calibri"/>
          <w:szCs w:val="22"/>
        </w:rPr>
      </w:pPr>
    </w:p>
    <w:p w:rsidR="00331E85" w:rsidRPr="009151D6" w:rsidRDefault="00331E85" w:rsidP="009C787A">
      <w:pPr>
        <w:pStyle w:val="EYBodytextwithparaspace"/>
        <w:spacing w:after="0"/>
        <w:rPr>
          <w:rFonts w:ascii="Calibri" w:hAnsi="Calibri"/>
          <w:szCs w:val="22"/>
        </w:rPr>
      </w:pPr>
    </w:p>
    <w:p w:rsidR="00331E85" w:rsidRPr="009151D6" w:rsidRDefault="00331E85" w:rsidP="00522851">
      <w:pPr>
        <w:pStyle w:val="EYBodytextwithparaspace"/>
        <w:spacing w:after="0"/>
        <w:jc w:val="both"/>
        <w:rPr>
          <w:rFonts w:ascii="Calibri" w:hAnsi="Calibri"/>
          <w:szCs w:val="22"/>
        </w:rPr>
      </w:pPr>
      <w:r w:rsidRPr="009151D6">
        <w:rPr>
          <w:rFonts w:ascii="Calibri" w:hAnsi="Calibri"/>
          <w:szCs w:val="22"/>
        </w:rPr>
        <w:t>Because the above procedures do not constitute either an audit or a review made in accordance with International Standards on Auditing or International Standards on Review Engagements (or relevant national standards or practices), we do not express any assurance on the financial statements</w:t>
      </w:r>
      <w:r w:rsidRPr="009151D6">
        <w:rPr>
          <w:rFonts w:ascii="Calibri" w:hAnsi="Calibri"/>
          <w:b/>
          <w:szCs w:val="22"/>
        </w:rPr>
        <w:t xml:space="preserve"> </w:t>
      </w:r>
      <w:r w:rsidRPr="009151D6">
        <w:rPr>
          <w:rFonts w:ascii="Calibri" w:hAnsi="Calibri"/>
          <w:szCs w:val="22"/>
        </w:rPr>
        <w:t xml:space="preserve">of </w:t>
      </w:r>
      <w:r w:rsidRPr="009151D6">
        <w:rPr>
          <w:rFonts w:ascii="Calibri" w:hAnsi="Calibri"/>
          <w:color w:val="FF0000"/>
          <w:szCs w:val="22"/>
        </w:rPr>
        <w:t xml:space="preserve">PF name </w:t>
      </w:r>
      <w:r w:rsidRPr="009151D6">
        <w:rPr>
          <w:rFonts w:ascii="Calibri" w:hAnsi="Calibri"/>
          <w:szCs w:val="22"/>
        </w:rPr>
        <w:t xml:space="preserve"> as of 30 June 2016.</w:t>
      </w:r>
    </w:p>
    <w:p w:rsidR="00331E85" w:rsidRPr="009151D6" w:rsidRDefault="00331E85" w:rsidP="009C787A">
      <w:pPr>
        <w:pStyle w:val="EYBodytextwithparaspace"/>
        <w:spacing w:after="0"/>
        <w:rPr>
          <w:rFonts w:ascii="Calibri" w:hAnsi="Calibri"/>
          <w:szCs w:val="22"/>
        </w:rPr>
      </w:pPr>
    </w:p>
    <w:p w:rsidR="00331E85" w:rsidRPr="009151D6" w:rsidRDefault="00331E85" w:rsidP="00522851">
      <w:pPr>
        <w:pStyle w:val="EYBodytextwithparaspace"/>
        <w:spacing w:after="0"/>
        <w:jc w:val="both"/>
        <w:rPr>
          <w:rFonts w:ascii="Calibri" w:hAnsi="Calibri"/>
          <w:szCs w:val="22"/>
        </w:rPr>
      </w:pPr>
      <w:r w:rsidRPr="009151D6">
        <w:rPr>
          <w:rFonts w:ascii="Calibri" w:hAnsi="Calibri"/>
          <w:szCs w:val="22"/>
        </w:rPr>
        <w:t>Had we performed additional procedures or had we performed an audit or review of the financial statements in accordance with International Standards on Auditing or International Standards on Review Engagements, we might have identified other issues that would be of relevance to you.</w:t>
      </w:r>
    </w:p>
    <w:p w:rsidR="00331E85" w:rsidRPr="009151D6" w:rsidRDefault="00331E85" w:rsidP="009C787A">
      <w:pPr>
        <w:pStyle w:val="EYBodytextwithparaspace"/>
        <w:spacing w:after="0"/>
        <w:rPr>
          <w:rFonts w:ascii="Calibri" w:hAnsi="Calibri"/>
          <w:szCs w:val="22"/>
        </w:rPr>
      </w:pPr>
    </w:p>
    <w:p w:rsidR="00331E85" w:rsidRPr="009151D6" w:rsidRDefault="00331E85" w:rsidP="00522851">
      <w:pPr>
        <w:pStyle w:val="EYBodytextwithparaspace"/>
        <w:spacing w:after="0"/>
        <w:jc w:val="both"/>
        <w:rPr>
          <w:rFonts w:ascii="Calibri" w:hAnsi="Calibri"/>
          <w:szCs w:val="22"/>
        </w:rPr>
      </w:pPr>
      <w:r w:rsidRPr="009151D6">
        <w:rPr>
          <w:rFonts w:ascii="Calibri" w:hAnsi="Calibri"/>
          <w:szCs w:val="22"/>
        </w:rPr>
        <w:t>Our report is solely for the purpose set forth in the first paragraph of this report and for your information and is not to be used for any other purpose or to be distributed to any other parties. This report relates only to the items specified in Appendix 1 and does not extend to any financial statements of the PF, taken as a whole.</w:t>
      </w:r>
    </w:p>
    <w:p w:rsidR="00331E85" w:rsidRPr="009151D6" w:rsidRDefault="00331E85" w:rsidP="009C787A">
      <w:pPr>
        <w:pStyle w:val="ListParagraph"/>
        <w:rPr>
          <w:rFonts w:ascii="Calibri" w:hAnsi="Calibri"/>
          <w:sz w:val="20"/>
          <w:szCs w:val="22"/>
        </w:rPr>
      </w:pPr>
    </w:p>
    <w:p w:rsidR="00331E85" w:rsidRPr="009151D6" w:rsidRDefault="00331E85" w:rsidP="009C787A">
      <w:pPr>
        <w:pStyle w:val="EYBodytextwithparaspace"/>
        <w:spacing w:after="0"/>
        <w:rPr>
          <w:rFonts w:ascii="Calibri" w:hAnsi="Calibri"/>
          <w:color w:val="FF0000"/>
          <w:szCs w:val="22"/>
        </w:rPr>
      </w:pPr>
    </w:p>
    <w:p w:rsidR="00331E85" w:rsidRPr="009151D6" w:rsidRDefault="00331E85" w:rsidP="009C787A">
      <w:pPr>
        <w:pStyle w:val="EYBodytextwithparaspace"/>
        <w:spacing w:after="0"/>
        <w:rPr>
          <w:rFonts w:ascii="Calibri" w:hAnsi="Calibri" w:cs="Arial"/>
          <w:color w:val="FF0000"/>
          <w:szCs w:val="22"/>
        </w:rPr>
      </w:pPr>
      <w:r w:rsidRPr="009151D6">
        <w:rPr>
          <w:rFonts w:ascii="Calibri" w:hAnsi="Calibri" w:cs="Arial"/>
          <w:color w:val="FF0000"/>
          <w:szCs w:val="22"/>
        </w:rPr>
        <w:t>Signature</w:t>
      </w:r>
    </w:p>
    <w:p w:rsidR="00000000" w:rsidRDefault="00331E85" w:rsidP="000E4E07">
      <w:pPr>
        <w:pStyle w:val="EYBodytextwithparaspace"/>
        <w:numPr>
          <w:ilvl w:val="2"/>
          <w:numId w:val="11"/>
        </w:numPr>
        <w:spacing w:after="0"/>
        <w:rPr>
          <w:rFonts w:ascii="Calibri" w:hAnsi="Calibri" w:cs="Arial"/>
          <w:color w:val="FF0000"/>
          <w:szCs w:val="22"/>
        </w:rPr>
      </w:pPr>
      <w:r w:rsidRPr="009151D6">
        <w:rPr>
          <w:rFonts w:ascii="Calibri" w:hAnsi="Calibri" w:cs="Arial"/>
          <w:color w:val="FF0000"/>
          <w:szCs w:val="22"/>
        </w:rPr>
        <w:t>Independent external reviewer</w:t>
      </w:r>
    </w:p>
    <w:p w:rsidR="00331E85" w:rsidRPr="009151D6" w:rsidRDefault="00331E85" w:rsidP="009C787A">
      <w:pPr>
        <w:pStyle w:val="EYBodytextwithparaspace"/>
        <w:spacing w:after="0"/>
        <w:rPr>
          <w:rFonts w:ascii="Calibri" w:hAnsi="Calibri"/>
          <w:szCs w:val="22"/>
        </w:rPr>
      </w:pPr>
    </w:p>
    <w:p w:rsidR="00331E85" w:rsidRPr="009151D6" w:rsidRDefault="00331E85" w:rsidP="009C787A">
      <w:pPr>
        <w:pStyle w:val="EYBodytextwithparaspace"/>
        <w:spacing w:after="0"/>
        <w:rPr>
          <w:rFonts w:ascii="Calibri" w:hAnsi="Calibri"/>
          <w:szCs w:val="22"/>
        </w:rPr>
      </w:pPr>
    </w:p>
    <w:p w:rsidR="00331E85" w:rsidRPr="009151D6" w:rsidRDefault="00331E85" w:rsidP="009C787A">
      <w:pPr>
        <w:pStyle w:val="EYBodytextwithparaspace"/>
        <w:spacing w:after="0"/>
        <w:rPr>
          <w:rFonts w:ascii="Calibri" w:hAnsi="Calibri"/>
          <w:szCs w:val="22"/>
        </w:rPr>
      </w:pPr>
    </w:p>
    <w:p w:rsidR="00331E85" w:rsidRPr="009151D6" w:rsidRDefault="00331E85" w:rsidP="009C787A">
      <w:pPr>
        <w:pStyle w:val="EYNormal"/>
        <w:rPr>
          <w:rFonts w:ascii="Calibri" w:hAnsi="Calibri"/>
        </w:rPr>
      </w:pPr>
      <w:r w:rsidRPr="009151D6">
        <w:rPr>
          <w:rFonts w:ascii="Calibri" w:hAnsi="Calibri"/>
          <w:color w:val="FF0000"/>
          <w:szCs w:val="22"/>
        </w:rPr>
        <w:t>DD Month YYYY</w:t>
      </w:r>
    </w:p>
    <w:p w:rsidR="00331E85" w:rsidRPr="009151D6" w:rsidRDefault="00331E85" w:rsidP="009C787A">
      <w:pPr>
        <w:pStyle w:val="EYNormal"/>
        <w:rPr>
          <w:rFonts w:ascii="Calibri" w:hAnsi="Calibri"/>
        </w:rPr>
      </w:pPr>
    </w:p>
    <w:p w:rsidR="00331E85" w:rsidRPr="009151D6" w:rsidRDefault="00331E85" w:rsidP="009C787A">
      <w:pPr>
        <w:pStyle w:val="EYNormal"/>
        <w:rPr>
          <w:rFonts w:ascii="Calibri" w:hAnsi="Calibri"/>
        </w:rPr>
      </w:pPr>
      <w:r w:rsidRPr="009151D6">
        <w:rPr>
          <w:rFonts w:ascii="Calibri" w:hAnsi="Calibri"/>
        </w:rPr>
        <w:br w:type="page"/>
      </w:r>
    </w:p>
    <w:p w:rsidR="00331E85" w:rsidRPr="009151D6" w:rsidRDefault="00331E85" w:rsidP="00755EEE">
      <w:pPr>
        <w:pStyle w:val="EYHeading1"/>
        <w:numPr>
          <w:ilvl w:val="0"/>
          <w:numId w:val="0"/>
        </w:numPr>
        <w:spacing w:after="0"/>
        <w:rPr>
          <w:rFonts w:ascii="Calibri" w:hAnsi="Calibri"/>
          <w:color w:val="auto"/>
        </w:rPr>
      </w:pPr>
      <w:r w:rsidRPr="009151D6">
        <w:rPr>
          <w:rFonts w:ascii="Calibri" w:hAnsi="Calibri"/>
          <w:color w:val="auto"/>
        </w:rPr>
        <w:lastRenderedPageBreak/>
        <w:t>Introduction and context</w:t>
      </w:r>
    </w:p>
    <w:p w:rsidR="00331E85" w:rsidRPr="009151D6" w:rsidRDefault="00331E85" w:rsidP="00755EEE">
      <w:pPr>
        <w:pStyle w:val="EYHeading1"/>
        <w:numPr>
          <w:ilvl w:val="0"/>
          <w:numId w:val="0"/>
        </w:numPr>
        <w:spacing w:after="0"/>
        <w:rPr>
          <w:rFonts w:ascii="Calibri" w:hAnsi="Calibri"/>
          <w:color w:val="auto"/>
        </w:rPr>
      </w:pPr>
      <w:r w:rsidRPr="009151D6">
        <w:rPr>
          <w:rFonts w:ascii="Calibri" w:hAnsi="Calibri"/>
          <w:color w:val="auto"/>
        </w:rPr>
        <w:lastRenderedPageBreak/>
        <w:t>Summary of the most important findings</w:t>
      </w:r>
    </w:p>
    <w:p w:rsidR="00331E85" w:rsidRPr="009151D6" w:rsidRDefault="00331E85" w:rsidP="00755EEE">
      <w:pPr>
        <w:spacing w:line="240" w:lineRule="auto"/>
        <w:rPr>
          <w:rFonts w:ascii="Calibri" w:hAnsi="Calibri"/>
          <w:b/>
          <w:i/>
          <w:sz w:val="20"/>
        </w:rPr>
      </w:pPr>
    </w:p>
    <w:p w:rsidR="00331E85" w:rsidRPr="009151D6" w:rsidRDefault="00331E85" w:rsidP="00755EEE">
      <w:pPr>
        <w:spacing w:line="240" w:lineRule="auto"/>
        <w:rPr>
          <w:rFonts w:ascii="Calibri" w:hAnsi="Calibri"/>
          <w:b/>
          <w:i/>
          <w:sz w:val="20"/>
        </w:rPr>
      </w:pPr>
      <w:r w:rsidRPr="009151D6">
        <w:rPr>
          <w:rFonts w:ascii="Calibri" w:hAnsi="Calibri"/>
          <w:b/>
          <w:i/>
          <w:sz w:val="20"/>
        </w:rPr>
        <w:t>Materiality for account selection:</w:t>
      </w:r>
      <w:r w:rsidRPr="009151D6">
        <w:rPr>
          <w:rFonts w:ascii="Calibri" w:hAnsi="Calibri"/>
          <w:b/>
          <w:i/>
          <w:sz w:val="20"/>
        </w:rPr>
        <w:tab/>
      </w:r>
      <w:r w:rsidRPr="009151D6">
        <w:rPr>
          <w:rFonts w:ascii="Calibri" w:hAnsi="Calibri"/>
          <w:b/>
          <w:i/>
          <w:sz w:val="20"/>
        </w:rPr>
        <w:tab/>
      </w:r>
      <w:r w:rsidRPr="009151D6">
        <w:rPr>
          <w:rFonts w:ascii="Calibri" w:hAnsi="Calibri"/>
          <w:b/>
          <w:i/>
          <w:color w:val="FF0000"/>
          <w:sz w:val="20"/>
        </w:rPr>
        <w:t>XXX</w:t>
      </w:r>
    </w:p>
    <w:p w:rsidR="00331E85" w:rsidRPr="009151D6" w:rsidRDefault="00331E85" w:rsidP="00755EEE">
      <w:pPr>
        <w:spacing w:line="240" w:lineRule="auto"/>
        <w:rPr>
          <w:rFonts w:ascii="Calibri" w:hAnsi="Calibri"/>
          <w:sz w:val="20"/>
        </w:rPr>
      </w:pPr>
      <w:r w:rsidRPr="009151D6">
        <w:rPr>
          <w:rFonts w:ascii="Calibri" w:hAnsi="Calibri"/>
          <w:b/>
          <w:i/>
          <w:sz w:val="20"/>
        </w:rPr>
        <w:t xml:space="preserve">Reference to “materiality” in the procedures </w:t>
      </w:r>
      <w:r w:rsidRPr="009151D6">
        <w:rPr>
          <w:rFonts w:ascii="Calibri" w:hAnsi="Calibri"/>
          <w:b/>
          <w:i/>
          <w:sz w:val="20"/>
        </w:rPr>
        <w:tab/>
      </w:r>
      <w:r w:rsidRPr="009151D6">
        <w:rPr>
          <w:rFonts w:ascii="Calibri" w:hAnsi="Calibri"/>
          <w:b/>
          <w:i/>
          <w:color w:val="FF0000"/>
          <w:sz w:val="20"/>
        </w:rPr>
        <w:t>XXX</w:t>
      </w:r>
    </w:p>
    <w:p w:rsidR="00331E85" w:rsidRPr="009151D6" w:rsidRDefault="00331E85" w:rsidP="00755EEE">
      <w:pPr>
        <w:spacing w:line="240" w:lineRule="auto"/>
        <w:rPr>
          <w:rFonts w:ascii="Calibri" w:hAnsi="Calibri"/>
          <w:b/>
          <w:i/>
          <w:sz w:val="20"/>
        </w:rPr>
      </w:pPr>
      <w:r w:rsidRPr="009151D6">
        <w:rPr>
          <w:rFonts w:ascii="Calibri" w:hAnsi="Calibri"/>
          <w:b/>
          <w:i/>
          <w:sz w:val="20"/>
        </w:rPr>
        <w:t>Reporting threshold for findings:</w:t>
      </w:r>
      <w:r w:rsidRPr="009151D6">
        <w:rPr>
          <w:rFonts w:ascii="Calibri" w:hAnsi="Calibri"/>
          <w:b/>
          <w:i/>
          <w:sz w:val="20"/>
        </w:rPr>
        <w:tab/>
      </w:r>
      <w:r w:rsidRPr="009151D6">
        <w:rPr>
          <w:rFonts w:ascii="Calibri" w:hAnsi="Calibri"/>
          <w:b/>
          <w:i/>
          <w:sz w:val="20"/>
        </w:rPr>
        <w:tab/>
      </w:r>
      <w:r w:rsidRPr="009151D6">
        <w:rPr>
          <w:rFonts w:ascii="Calibri" w:hAnsi="Calibri"/>
          <w:b/>
          <w:i/>
          <w:color w:val="FF0000"/>
          <w:sz w:val="20"/>
        </w:rPr>
        <w:t>XXX</w:t>
      </w:r>
    </w:p>
    <w:p w:rsidR="00331E85" w:rsidRPr="009151D6" w:rsidRDefault="00331E85" w:rsidP="00755EEE">
      <w:pPr>
        <w:spacing w:line="240" w:lineRule="auto"/>
        <w:rPr>
          <w:rFonts w:ascii="Calibri" w:hAnsi="Calibri"/>
          <w:sz w:val="20"/>
        </w:rPr>
      </w:pPr>
    </w:p>
    <w:p w:rsidR="00331E85" w:rsidRPr="009151D6" w:rsidRDefault="00331E85" w:rsidP="00463E28">
      <w:pPr>
        <w:spacing w:line="240" w:lineRule="auto"/>
        <w:rPr>
          <w:rFonts w:ascii="Calibri" w:hAnsi="Calibri"/>
          <w:i/>
          <w:sz w:val="20"/>
        </w:rPr>
      </w:pPr>
      <w:r w:rsidRPr="009151D6">
        <w:rPr>
          <w:rFonts w:ascii="Calibri" w:hAnsi="Calibri"/>
          <w:i/>
          <w:sz w:val="20"/>
        </w:rPr>
        <w:t>Please include below a very brief description of:</w:t>
      </w:r>
    </w:p>
    <w:p w:rsidR="00331E85" w:rsidRPr="009151D6" w:rsidRDefault="00331E85" w:rsidP="000E4E07">
      <w:pPr>
        <w:pStyle w:val="ListParagraph"/>
        <w:numPr>
          <w:ilvl w:val="0"/>
          <w:numId w:val="28"/>
        </w:numPr>
        <w:spacing w:line="240" w:lineRule="auto"/>
        <w:rPr>
          <w:rFonts w:ascii="Calibri" w:hAnsi="Calibri"/>
          <w:i/>
          <w:sz w:val="20"/>
        </w:rPr>
      </w:pPr>
      <w:r w:rsidRPr="009151D6">
        <w:rPr>
          <w:rFonts w:ascii="Calibri" w:hAnsi="Calibri"/>
          <w:i/>
          <w:sz w:val="20"/>
        </w:rPr>
        <w:t>the main findings, comments, conclusions as well as judgment over the different findings and the necessary quantitative assessments</w:t>
      </w:r>
    </w:p>
    <w:p w:rsidR="00331E85" w:rsidRPr="009151D6" w:rsidRDefault="00331E85" w:rsidP="00463E28">
      <w:pPr>
        <w:spacing w:line="240" w:lineRule="auto"/>
        <w:rPr>
          <w:rFonts w:ascii="Calibri" w:hAnsi="Calibri"/>
          <w:color w:val="1F497D"/>
          <w:sz w:val="20"/>
        </w:rPr>
      </w:pPr>
    </w:p>
    <w:p w:rsidR="00331E85" w:rsidRPr="009151D6" w:rsidRDefault="00331E85" w:rsidP="000E4E07">
      <w:pPr>
        <w:pStyle w:val="ListParagraph"/>
        <w:numPr>
          <w:ilvl w:val="0"/>
          <w:numId w:val="28"/>
        </w:numPr>
        <w:spacing w:line="240" w:lineRule="auto"/>
        <w:rPr>
          <w:rFonts w:ascii="Calibri" w:hAnsi="Calibri"/>
          <w:i/>
          <w:sz w:val="20"/>
        </w:rPr>
      </w:pPr>
      <w:r w:rsidRPr="009151D6">
        <w:rPr>
          <w:rFonts w:ascii="Calibri" w:hAnsi="Calibri"/>
          <w:i/>
          <w:sz w:val="20"/>
        </w:rPr>
        <w:t>limitations of the review (e.g. limitations related with lack of quality of the information provided).</w:t>
      </w:r>
    </w:p>
    <w:p w:rsidR="00331E85" w:rsidRPr="009151D6" w:rsidRDefault="00331E85" w:rsidP="00463E28">
      <w:pPr>
        <w:spacing w:line="240" w:lineRule="auto"/>
        <w:rPr>
          <w:rFonts w:ascii="Calibri" w:hAnsi="Calibri"/>
          <w:i/>
          <w:sz w:val="20"/>
        </w:rPr>
      </w:pPr>
    </w:p>
    <w:p w:rsidR="00331E85" w:rsidRPr="009151D6" w:rsidRDefault="00331E85" w:rsidP="00463E28">
      <w:pPr>
        <w:spacing w:line="240" w:lineRule="auto"/>
        <w:rPr>
          <w:rFonts w:ascii="Calibri" w:hAnsi="Calibri"/>
          <w:i/>
          <w:sz w:val="20"/>
        </w:rPr>
      </w:pPr>
      <w:r w:rsidRPr="009151D6">
        <w:rPr>
          <w:rFonts w:ascii="Calibri" w:hAnsi="Calibri"/>
          <w:i/>
          <w:sz w:val="20"/>
        </w:rPr>
        <w:t>Please describe in detail in Appendix 1 the methodologies used, sample sizes and assumptions made for the valuation of assets, findings by balance sheet account/area/topic, proposed adjustments (corroborated with Appendix 2 Adjusted Pension Funds’ Assets).</w:t>
      </w:r>
    </w:p>
    <w:p w:rsidR="00331E85" w:rsidRPr="009151D6" w:rsidRDefault="00331E85" w:rsidP="00755EEE">
      <w:pPr>
        <w:spacing w:line="240" w:lineRule="auto"/>
        <w:rPr>
          <w:rFonts w:ascii="Calibri" w:hAnsi="Calibri"/>
          <w:sz w:val="20"/>
        </w:rPr>
      </w:pPr>
    </w:p>
    <w:p w:rsidR="00331E85" w:rsidRPr="009151D6" w:rsidRDefault="00331E85" w:rsidP="007C2F8E">
      <w:pPr>
        <w:pStyle w:val="EYHeading2"/>
        <w:tabs>
          <w:tab w:val="clear" w:pos="926"/>
          <w:tab w:val="clear" w:pos="1492"/>
        </w:tabs>
        <w:ind w:left="0" w:hanging="850"/>
        <w:rPr>
          <w:rFonts w:ascii="Calibri" w:hAnsi="Calibri"/>
        </w:rPr>
      </w:pPr>
      <w:bookmarkStart w:id="0" w:name="_Toc444779537"/>
      <w:bookmarkStart w:id="1" w:name="_Toc446007640"/>
      <w:r w:rsidRPr="009151D6">
        <w:rPr>
          <w:rFonts w:ascii="Calibri" w:hAnsi="Calibri"/>
        </w:rPr>
        <w:t>Corporate Governance, processes and internal control framework, accounting policies</w:t>
      </w:r>
      <w:bookmarkEnd w:id="0"/>
      <w:bookmarkEnd w:id="1"/>
    </w:p>
    <w:p w:rsidR="00331E85" w:rsidRPr="009151D6" w:rsidRDefault="00331E85" w:rsidP="007C2F8E">
      <w:pPr>
        <w:pStyle w:val="EYBulletedList1"/>
        <w:rPr>
          <w:rFonts w:ascii="Calibri" w:hAnsi="Calibri"/>
        </w:rPr>
      </w:pPr>
      <w:r w:rsidRPr="009151D6">
        <w:rPr>
          <w:rFonts w:ascii="Calibri" w:hAnsi="Calibri"/>
        </w:rPr>
        <w:t>Main findings and recommendations for remedial actions</w:t>
      </w:r>
    </w:p>
    <w:p w:rsidR="00331E85" w:rsidRPr="009151D6" w:rsidRDefault="00331E85" w:rsidP="007C2F8E">
      <w:pPr>
        <w:pStyle w:val="EYBulletedList1"/>
        <w:rPr>
          <w:rFonts w:ascii="Calibri" w:hAnsi="Calibri" w:cs="Calibri"/>
          <w:color w:val="000000"/>
        </w:rPr>
      </w:pPr>
      <w:r w:rsidRPr="009151D6">
        <w:rPr>
          <w:rFonts w:ascii="Calibri" w:hAnsi="Calibri"/>
        </w:rPr>
        <w:t>Conclusion on the appropriateness of the system of governance including the internal control mechanisms in place</w:t>
      </w:r>
    </w:p>
    <w:p w:rsidR="00331E85" w:rsidRPr="009151D6" w:rsidRDefault="00331E85" w:rsidP="007C2F8E">
      <w:pPr>
        <w:pStyle w:val="EYBulletedList1"/>
        <w:rPr>
          <w:rFonts w:ascii="Calibri" w:hAnsi="Calibri"/>
        </w:rPr>
      </w:pPr>
      <w:r w:rsidRPr="009151D6">
        <w:rPr>
          <w:rFonts w:ascii="Calibri" w:hAnsi="Calibri"/>
        </w:rPr>
        <w:t>Conclusion on the appropriateness of the accounting policies and methodologies used</w:t>
      </w:r>
    </w:p>
    <w:p w:rsidR="00331E85" w:rsidRPr="009151D6" w:rsidRDefault="00331E85" w:rsidP="00B609C2">
      <w:pPr>
        <w:pStyle w:val="EYBulletedList1"/>
        <w:rPr>
          <w:rFonts w:ascii="Calibri" w:hAnsi="Calibri"/>
        </w:rPr>
      </w:pPr>
      <w:r w:rsidRPr="009151D6">
        <w:rPr>
          <w:rFonts w:ascii="Calibri" w:hAnsi="Calibri"/>
        </w:rPr>
        <w:t>Main adjustments proposed by the reviewers based on the findings quantification and reference to the R4 in Appendix</w:t>
      </w:r>
    </w:p>
    <w:p w:rsidR="00331E85" w:rsidRPr="009151D6" w:rsidRDefault="00331E85" w:rsidP="007C2F8E">
      <w:pPr>
        <w:pStyle w:val="EYBulletedList1"/>
        <w:numPr>
          <w:ilvl w:val="0"/>
          <w:numId w:val="0"/>
        </w:numPr>
        <w:ind w:left="288"/>
        <w:rPr>
          <w:rFonts w:ascii="Calibri" w:hAnsi="Calibri" w:cs="Calibri"/>
          <w:color w:val="000000"/>
        </w:rPr>
      </w:pPr>
    </w:p>
    <w:p w:rsidR="00331E85" w:rsidRPr="009151D6" w:rsidRDefault="00331E85" w:rsidP="007C2F8E">
      <w:pPr>
        <w:pStyle w:val="EYBulletedList1"/>
        <w:numPr>
          <w:ilvl w:val="0"/>
          <w:numId w:val="0"/>
        </w:numPr>
        <w:rPr>
          <w:rFonts w:ascii="Calibri" w:hAnsi="Calibri" w:cs="Calibri"/>
          <w:color w:val="000000"/>
        </w:rPr>
      </w:pPr>
    </w:p>
    <w:p w:rsidR="00331E85" w:rsidRPr="009151D6" w:rsidRDefault="00331E85" w:rsidP="007C2F8E">
      <w:pPr>
        <w:pStyle w:val="EYHeading2"/>
        <w:tabs>
          <w:tab w:val="clear" w:pos="926"/>
          <w:tab w:val="clear" w:pos="1492"/>
        </w:tabs>
        <w:ind w:left="0" w:hanging="850"/>
        <w:rPr>
          <w:rFonts w:ascii="Calibri" w:hAnsi="Calibri"/>
        </w:rPr>
      </w:pPr>
      <w:bookmarkStart w:id="2" w:name="_Toc444779538"/>
      <w:bookmarkStart w:id="3" w:name="_Toc446007641"/>
      <w:r w:rsidRPr="009151D6">
        <w:rPr>
          <w:rFonts w:ascii="Calibri" w:hAnsi="Calibri"/>
        </w:rPr>
        <w:t>Reliability, quality, sufficiency and relevance of data</w:t>
      </w:r>
      <w:bookmarkEnd w:id="2"/>
      <w:bookmarkEnd w:id="3"/>
    </w:p>
    <w:p w:rsidR="00331E85" w:rsidRPr="009151D6" w:rsidRDefault="00331E85" w:rsidP="007C2F8E">
      <w:pPr>
        <w:pStyle w:val="EYBulletedList1"/>
        <w:rPr>
          <w:rFonts w:ascii="Calibri" w:hAnsi="Calibri"/>
        </w:rPr>
      </w:pPr>
      <w:r w:rsidRPr="009151D6">
        <w:rPr>
          <w:rFonts w:ascii="Calibri" w:hAnsi="Calibri"/>
        </w:rPr>
        <w:t xml:space="preserve">Main findings and recommendations </w:t>
      </w:r>
    </w:p>
    <w:p w:rsidR="00331E85" w:rsidRPr="009151D6" w:rsidRDefault="00331E85" w:rsidP="007C2F8E">
      <w:pPr>
        <w:pStyle w:val="EYBulletedList1"/>
        <w:rPr>
          <w:rFonts w:ascii="Calibri" w:hAnsi="Calibri"/>
        </w:rPr>
      </w:pPr>
      <w:r w:rsidRPr="009151D6">
        <w:rPr>
          <w:rFonts w:ascii="Calibri" w:hAnsi="Calibri"/>
        </w:rPr>
        <w:t>Assessment of impact on PFAR procedures for relevant sections (conclusion on whether data quality is sufficient for performing the needed procedures, request additional information or propose remedial action)</w:t>
      </w:r>
    </w:p>
    <w:p w:rsidR="00331E85" w:rsidRPr="009151D6" w:rsidRDefault="00331E85" w:rsidP="007C2F8E">
      <w:pPr>
        <w:widowControl/>
        <w:autoSpaceDE/>
        <w:autoSpaceDN/>
        <w:adjustRightInd/>
        <w:spacing w:line="240" w:lineRule="auto"/>
        <w:rPr>
          <w:rFonts w:ascii="Calibri" w:hAnsi="Calibri" w:cs="Arial"/>
          <w:b/>
          <w:bCs/>
          <w:iCs/>
        </w:rPr>
      </w:pPr>
    </w:p>
    <w:p w:rsidR="00331E85" w:rsidRPr="009151D6" w:rsidRDefault="00331E85" w:rsidP="007C2F8E">
      <w:pPr>
        <w:pStyle w:val="EYHeading2"/>
        <w:tabs>
          <w:tab w:val="clear" w:pos="926"/>
          <w:tab w:val="clear" w:pos="1492"/>
        </w:tabs>
        <w:ind w:left="0" w:hanging="850"/>
        <w:rPr>
          <w:rFonts w:ascii="Calibri" w:hAnsi="Calibri"/>
        </w:rPr>
      </w:pPr>
      <w:bookmarkStart w:id="4" w:name="_Toc444779539"/>
      <w:bookmarkStart w:id="5" w:name="_Toc446007642"/>
      <w:r w:rsidRPr="009151D6">
        <w:rPr>
          <w:rFonts w:ascii="Calibri" w:hAnsi="Calibri"/>
        </w:rPr>
        <w:t>Pension Funds’ Assets assessment</w:t>
      </w:r>
      <w:bookmarkEnd w:id="4"/>
      <w:bookmarkEnd w:id="5"/>
    </w:p>
    <w:p w:rsidR="00331E85" w:rsidRPr="009151D6" w:rsidRDefault="00331E85" w:rsidP="007C2F8E">
      <w:pPr>
        <w:pStyle w:val="EYBulletedList1"/>
        <w:rPr>
          <w:rFonts w:ascii="Calibri" w:hAnsi="Calibri"/>
        </w:rPr>
      </w:pPr>
      <w:r w:rsidRPr="009151D6">
        <w:rPr>
          <w:rFonts w:ascii="Calibri" w:hAnsi="Calibri"/>
        </w:rPr>
        <w:t>Main findings and recommendations for remedial actions.</w:t>
      </w:r>
    </w:p>
    <w:p w:rsidR="00331E85" w:rsidRPr="009151D6" w:rsidRDefault="00331E85" w:rsidP="00B609C2">
      <w:pPr>
        <w:pStyle w:val="EYBulletedList1"/>
        <w:rPr>
          <w:rFonts w:ascii="Calibri" w:hAnsi="Calibri"/>
        </w:rPr>
      </w:pPr>
      <w:r w:rsidRPr="009151D6">
        <w:rPr>
          <w:rFonts w:ascii="Calibri" w:hAnsi="Calibri"/>
        </w:rPr>
        <w:t>Main adjustments proposed by the reviewers based on the findings quantification and reference to the R4 in Appendix</w:t>
      </w:r>
    </w:p>
    <w:p w:rsidR="00331E85" w:rsidRPr="009151D6" w:rsidRDefault="00331E85" w:rsidP="007C2F8E">
      <w:pPr>
        <w:pStyle w:val="EYBulletedList1"/>
        <w:numPr>
          <w:ilvl w:val="0"/>
          <w:numId w:val="0"/>
        </w:numPr>
        <w:ind w:left="288"/>
        <w:rPr>
          <w:rFonts w:ascii="Calibri" w:hAnsi="Calibri" w:cs="Calibri"/>
          <w:color w:val="000000"/>
        </w:rPr>
      </w:pPr>
    </w:p>
    <w:p w:rsidR="00331E85" w:rsidRPr="009151D6" w:rsidRDefault="00331E85" w:rsidP="007C2F8E">
      <w:pPr>
        <w:pStyle w:val="EYBulletedList1"/>
        <w:numPr>
          <w:ilvl w:val="0"/>
          <w:numId w:val="0"/>
        </w:numPr>
        <w:ind w:left="288"/>
        <w:rPr>
          <w:rFonts w:ascii="Calibri" w:hAnsi="Calibri"/>
        </w:rPr>
      </w:pPr>
    </w:p>
    <w:p w:rsidR="00331E85" w:rsidRPr="009151D6" w:rsidRDefault="00331E85" w:rsidP="007C2F8E">
      <w:pPr>
        <w:pStyle w:val="EYHeading2"/>
        <w:tabs>
          <w:tab w:val="clear" w:pos="926"/>
          <w:tab w:val="clear" w:pos="1492"/>
        </w:tabs>
        <w:ind w:left="0" w:hanging="850"/>
        <w:rPr>
          <w:rFonts w:ascii="Calibri" w:hAnsi="Calibri"/>
        </w:rPr>
      </w:pPr>
      <w:bookmarkStart w:id="6" w:name="_Toc444779545"/>
      <w:bookmarkStart w:id="7" w:name="_Toc446007644"/>
      <w:r w:rsidRPr="009151D6">
        <w:rPr>
          <w:rFonts w:ascii="Calibri" w:hAnsi="Calibri"/>
        </w:rPr>
        <w:t>Review of investments in related parties</w:t>
      </w:r>
      <w:bookmarkEnd w:id="6"/>
      <w:bookmarkEnd w:id="7"/>
    </w:p>
    <w:p w:rsidR="00331E85" w:rsidRPr="009151D6" w:rsidRDefault="00331E85" w:rsidP="007C2F8E">
      <w:pPr>
        <w:pStyle w:val="EYBulletedList1"/>
        <w:rPr>
          <w:rFonts w:ascii="Calibri" w:hAnsi="Calibri"/>
        </w:rPr>
      </w:pPr>
      <w:r w:rsidRPr="009151D6">
        <w:rPr>
          <w:rFonts w:ascii="Calibri" w:hAnsi="Calibri"/>
        </w:rPr>
        <w:t>Main findings and recommendations for remedial actions</w:t>
      </w:r>
    </w:p>
    <w:p w:rsidR="00331E85" w:rsidRPr="009151D6" w:rsidRDefault="00331E85" w:rsidP="007C2F8E">
      <w:pPr>
        <w:pStyle w:val="EYBulletedList1"/>
        <w:rPr>
          <w:rFonts w:ascii="Calibri" w:hAnsi="Calibri"/>
        </w:rPr>
      </w:pPr>
      <w:r w:rsidRPr="009151D6">
        <w:rPr>
          <w:rFonts w:ascii="Calibri" w:hAnsi="Calibri"/>
        </w:rPr>
        <w:t xml:space="preserve">Conclusion whether the restriction for investment in securities issued by parties related to the pension insurance company is complied with and regarding the value of the investments in related parties </w:t>
      </w:r>
    </w:p>
    <w:p w:rsidR="00331E85" w:rsidRPr="009151D6" w:rsidRDefault="00331E85" w:rsidP="007C2F8E">
      <w:pPr>
        <w:rPr>
          <w:rFonts w:ascii="Calibri" w:hAnsi="Calibri"/>
        </w:rPr>
      </w:pPr>
    </w:p>
    <w:p w:rsidR="00331E85" w:rsidRPr="009151D6" w:rsidRDefault="00331E85" w:rsidP="007C2F8E">
      <w:pPr>
        <w:pStyle w:val="EYHeading2"/>
        <w:tabs>
          <w:tab w:val="clear" w:pos="926"/>
          <w:tab w:val="clear" w:pos="1492"/>
        </w:tabs>
        <w:ind w:left="0" w:hanging="850"/>
        <w:rPr>
          <w:rFonts w:ascii="Calibri" w:hAnsi="Calibri"/>
        </w:rPr>
      </w:pPr>
      <w:r w:rsidRPr="009151D6">
        <w:rPr>
          <w:rFonts w:ascii="Calibri" w:hAnsi="Calibri"/>
        </w:rPr>
        <w:lastRenderedPageBreak/>
        <w:t>Risk Assessment</w:t>
      </w:r>
    </w:p>
    <w:p w:rsidR="00331E85" w:rsidRPr="009151D6" w:rsidRDefault="00331E85" w:rsidP="007C2F8E">
      <w:pPr>
        <w:pStyle w:val="EYNormal"/>
        <w:rPr>
          <w:rFonts w:ascii="Calibri" w:hAnsi="Calibri" w:cs="Calibri"/>
          <w:b/>
          <w:color w:val="000000"/>
        </w:rPr>
      </w:pPr>
    </w:p>
    <w:p w:rsidR="00331E85" w:rsidRPr="009151D6" w:rsidRDefault="00331E85" w:rsidP="001C53EE">
      <w:pPr>
        <w:pStyle w:val="EYBulletedList1"/>
        <w:rPr>
          <w:rFonts w:ascii="Calibri" w:hAnsi="Calibri"/>
        </w:rPr>
      </w:pPr>
      <w:r w:rsidRPr="009151D6">
        <w:rPr>
          <w:rFonts w:ascii="Calibri" w:hAnsi="Calibri"/>
        </w:rPr>
        <w:t>Conclude on the risks identified in this respect in relation to the specific PF</w:t>
      </w:r>
    </w:p>
    <w:p w:rsidR="00331E85" w:rsidRPr="009151D6" w:rsidRDefault="00331E85" w:rsidP="001C53EE">
      <w:pPr>
        <w:pStyle w:val="EYBulletedList1"/>
        <w:rPr>
          <w:rFonts w:ascii="Calibri" w:hAnsi="Calibri"/>
        </w:rPr>
      </w:pPr>
      <w:r w:rsidRPr="009151D6">
        <w:rPr>
          <w:rFonts w:ascii="Calibri" w:hAnsi="Calibri"/>
        </w:rPr>
        <w:t>Comments on main risks and where possible estimation of the impact identified per fund and recommendations for remedial actions and improvements to capture those risks.</w:t>
      </w:r>
    </w:p>
    <w:p w:rsidR="00331E85" w:rsidRPr="009151D6" w:rsidRDefault="00331E85" w:rsidP="00463E28">
      <w:pPr>
        <w:pStyle w:val="EYBulletedList1"/>
        <w:numPr>
          <w:ilvl w:val="0"/>
          <w:numId w:val="0"/>
        </w:numPr>
        <w:ind w:left="288" w:hanging="288"/>
        <w:rPr>
          <w:rFonts w:ascii="Calibri" w:hAnsi="Calibri"/>
        </w:rPr>
      </w:pPr>
    </w:p>
    <w:p w:rsidR="00331E85" w:rsidRPr="009151D6" w:rsidRDefault="00331E85" w:rsidP="001C53EE">
      <w:pPr>
        <w:pStyle w:val="EYBulletedList1"/>
        <w:numPr>
          <w:ilvl w:val="0"/>
          <w:numId w:val="0"/>
        </w:numPr>
        <w:ind w:left="288"/>
        <w:rPr>
          <w:rFonts w:ascii="Calibri" w:hAnsi="Calibri"/>
        </w:rPr>
      </w:pPr>
    </w:p>
    <w:p w:rsidR="00331E85" w:rsidRPr="009151D6" w:rsidRDefault="00331E85" w:rsidP="00463E28">
      <w:pPr>
        <w:pStyle w:val="EYHeading2"/>
        <w:tabs>
          <w:tab w:val="clear" w:pos="926"/>
          <w:tab w:val="clear" w:pos="1492"/>
        </w:tabs>
        <w:ind w:left="0" w:hanging="850"/>
        <w:rPr>
          <w:rFonts w:ascii="Calibri" w:hAnsi="Calibri"/>
        </w:rPr>
      </w:pPr>
      <w:r w:rsidRPr="009151D6">
        <w:rPr>
          <w:rFonts w:ascii="Calibri" w:hAnsi="Calibri"/>
        </w:rPr>
        <w:t>Subsequent events</w:t>
      </w:r>
    </w:p>
    <w:p w:rsidR="00331E85" w:rsidRPr="009151D6" w:rsidRDefault="00331E85" w:rsidP="00463E28">
      <w:pPr>
        <w:rPr>
          <w:rFonts w:ascii="Calibri" w:hAnsi="Calibri"/>
        </w:rPr>
      </w:pPr>
    </w:p>
    <w:p w:rsidR="00331E85" w:rsidRPr="009151D6" w:rsidRDefault="00331E85" w:rsidP="00463E28">
      <w:pPr>
        <w:pStyle w:val="EYBulletedList1"/>
        <w:rPr>
          <w:rFonts w:ascii="Calibri" w:hAnsi="Calibri"/>
        </w:rPr>
      </w:pPr>
      <w:r w:rsidRPr="009151D6">
        <w:rPr>
          <w:rFonts w:ascii="Calibri" w:hAnsi="Calibri"/>
        </w:rPr>
        <w:t xml:space="preserve">The reviewer is requested to provide an analysis of the impact of any subsequent event relevant to the procedures performed, including sale of the respective asset, application of supervisory measures or provision of recommendations by the FSC or any other relevant information as applicable. </w:t>
      </w:r>
    </w:p>
    <w:p w:rsidR="00331E85" w:rsidRPr="009151D6" w:rsidRDefault="00331E85" w:rsidP="00463E28">
      <w:pPr>
        <w:pStyle w:val="EYHeading2"/>
        <w:numPr>
          <w:ilvl w:val="0"/>
          <w:numId w:val="0"/>
        </w:numPr>
        <w:tabs>
          <w:tab w:val="clear" w:pos="926"/>
          <w:tab w:val="clear" w:pos="1492"/>
        </w:tabs>
        <w:rPr>
          <w:rFonts w:ascii="Calibri" w:hAnsi="Calibri"/>
        </w:rPr>
      </w:pPr>
    </w:p>
    <w:p w:rsidR="00331E85" w:rsidRPr="009151D6" w:rsidRDefault="00331E85" w:rsidP="009C787A">
      <w:pPr>
        <w:pStyle w:val="EYHeading1"/>
        <w:numPr>
          <w:ilvl w:val="0"/>
          <w:numId w:val="0"/>
        </w:numPr>
        <w:spacing w:after="0"/>
        <w:rPr>
          <w:rFonts w:ascii="Calibri" w:hAnsi="Calibri"/>
          <w:color w:val="auto"/>
        </w:rPr>
      </w:pPr>
      <w:bookmarkStart w:id="8" w:name="_Toc413462545"/>
      <w:bookmarkStart w:id="9" w:name="_Toc413462677"/>
      <w:bookmarkEnd w:id="8"/>
      <w:bookmarkEnd w:id="9"/>
      <w:r w:rsidRPr="009151D6">
        <w:rPr>
          <w:rFonts w:ascii="Calibri" w:hAnsi="Calibri"/>
          <w:color w:val="auto"/>
        </w:rPr>
        <w:lastRenderedPageBreak/>
        <w:t>Appendix 1 Agreed Upon Procedures</w:t>
      </w:r>
    </w:p>
    <w:p w:rsidR="00331E85" w:rsidRPr="009151D6" w:rsidRDefault="00331E85" w:rsidP="009C787A">
      <w:pPr>
        <w:widowControl/>
        <w:autoSpaceDE/>
        <w:autoSpaceDN/>
        <w:adjustRightInd/>
        <w:spacing w:line="240" w:lineRule="auto"/>
        <w:rPr>
          <w:rFonts w:ascii="Calibri" w:hAnsi="Calibri"/>
          <w:sz w:val="20"/>
        </w:rPr>
      </w:pPr>
    </w:p>
    <w:p w:rsidR="00331E85" w:rsidRPr="009151D6" w:rsidRDefault="00331E85" w:rsidP="009909AB">
      <w:pPr>
        <w:spacing w:line="240" w:lineRule="auto"/>
        <w:jc w:val="both"/>
        <w:rPr>
          <w:rFonts w:ascii="Calibri" w:hAnsi="Calibri"/>
          <w:b/>
          <w:sz w:val="20"/>
        </w:rPr>
      </w:pPr>
      <w:r w:rsidRPr="009151D6">
        <w:rPr>
          <w:rFonts w:ascii="Calibri" w:hAnsi="Calibri"/>
          <w:sz w:val="20"/>
        </w:rPr>
        <w:t xml:space="preserve">Please find below the procedures agreed as per the Blueprint dated </w:t>
      </w:r>
      <w:r w:rsidRPr="009151D6">
        <w:rPr>
          <w:rFonts w:ascii="Calibri" w:hAnsi="Calibri"/>
          <w:color w:val="FF0000"/>
          <w:kern w:val="12"/>
          <w:sz w:val="20"/>
          <w:szCs w:val="22"/>
        </w:rPr>
        <w:t>DD Month YYYY</w:t>
      </w:r>
      <w:r w:rsidRPr="009151D6">
        <w:rPr>
          <w:rFonts w:ascii="Calibri" w:hAnsi="Calibri"/>
          <w:szCs w:val="22"/>
        </w:rPr>
        <w:t xml:space="preserve"> </w:t>
      </w:r>
      <w:r w:rsidRPr="009151D6">
        <w:rPr>
          <w:rFonts w:ascii="Calibri" w:hAnsi="Calibri"/>
          <w:sz w:val="20"/>
        </w:rPr>
        <w:t xml:space="preserve">and enumerated below in the frames, with respect to the Pension Funds’ Assets Review of </w:t>
      </w:r>
      <w:r w:rsidRPr="009151D6">
        <w:rPr>
          <w:rFonts w:ascii="Calibri" w:hAnsi="Calibri"/>
          <w:color w:val="FF0000"/>
          <w:kern w:val="12"/>
          <w:sz w:val="20"/>
          <w:szCs w:val="22"/>
        </w:rPr>
        <w:t>Name of pension fund</w:t>
      </w:r>
      <w:r w:rsidRPr="009151D6">
        <w:rPr>
          <w:rFonts w:ascii="Calibri" w:hAnsi="Calibri"/>
          <w:sz w:val="20"/>
        </w:rPr>
        <w:t xml:space="preserve"> (“</w:t>
      </w:r>
      <w:r w:rsidRPr="009151D6">
        <w:rPr>
          <w:rFonts w:ascii="Calibri" w:hAnsi="Calibri"/>
          <w:color w:val="FF0000"/>
          <w:kern w:val="12"/>
          <w:sz w:val="20"/>
          <w:szCs w:val="22"/>
        </w:rPr>
        <w:t>PF</w:t>
      </w:r>
      <w:r w:rsidRPr="009151D6">
        <w:rPr>
          <w:rFonts w:ascii="Calibri" w:hAnsi="Calibri"/>
          <w:sz w:val="20"/>
        </w:rPr>
        <w:t xml:space="preserve">”) as at </w:t>
      </w:r>
      <w:r w:rsidRPr="009151D6">
        <w:rPr>
          <w:rFonts w:ascii="Calibri" w:hAnsi="Calibri"/>
          <w:color w:val="FF0000"/>
          <w:kern w:val="12"/>
          <w:sz w:val="20"/>
          <w:szCs w:val="22"/>
        </w:rPr>
        <w:t>DD Month YYYY</w:t>
      </w:r>
      <w:r w:rsidRPr="009151D6">
        <w:rPr>
          <w:rFonts w:ascii="Calibri" w:hAnsi="Calibri"/>
          <w:sz w:val="20"/>
        </w:rPr>
        <w:t>, together with our findings and recommendations relevant for each frame.</w:t>
      </w:r>
    </w:p>
    <w:p w:rsidR="00331E85" w:rsidRPr="009151D6" w:rsidRDefault="00331E85" w:rsidP="009C787A">
      <w:pPr>
        <w:spacing w:line="240" w:lineRule="auto"/>
        <w:rPr>
          <w:rFonts w:ascii="Calibri" w:hAnsi="Calibri"/>
          <w:b/>
          <w:sz w:val="20"/>
        </w:rPr>
      </w:pPr>
    </w:p>
    <w:p w:rsidR="00331E85" w:rsidRPr="009151D6" w:rsidRDefault="00331E85" w:rsidP="009C787A">
      <w:pPr>
        <w:spacing w:line="240" w:lineRule="auto"/>
        <w:rPr>
          <w:rFonts w:ascii="Calibri" w:hAnsi="Calibri"/>
          <w:b/>
          <w:sz w:val="20"/>
        </w:rPr>
      </w:pPr>
    </w:p>
    <w:p w:rsidR="00331E85" w:rsidRPr="009151D6" w:rsidRDefault="00331E85">
      <w:pPr>
        <w:widowControl/>
        <w:autoSpaceDE/>
        <w:autoSpaceDN/>
        <w:adjustRightInd/>
        <w:spacing w:line="240" w:lineRule="auto"/>
        <w:rPr>
          <w:rFonts w:ascii="Calibri" w:hAnsi="Calibri"/>
          <w:b/>
          <w:sz w:val="28"/>
          <w:szCs w:val="28"/>
        </w:rPr>
      </w:pPr>
      <w:r w:rsidRPr="009151D6">
        <w:rPr>
          <w:rFonts w:ascii="Calibri" w:hAnsi="Calibri"/>
          <w:b/>
          <w:sz w:val="28"/>
          <w:szCs w:val="28"/>
        </w:rPr>
        <w:br w:type="page"/>
      </w: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1</w:t>
      </w:r>
    </w:p>
    <w:p w:rsidR="00331E85" w:rsidRPr="009151D6" w:rsidRDefault="00331E85" w:rsidP="009C787A">
      <w:pPr>
        <w:spacing w:line="240" w:lineRule="auto"/>
        <w:rPr>
          <w:rFonts w:ascii="Calibri" w:hAnsi="Calibri"/>
          <w:b/>
          <w:sz w:val="20"/>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8456"/>
      </w:tblGrid>
      <w:tr w:rsidR="00331E85" w:rsidRPr="009151D6" w:rsidTr="009C787A">
        <w:trPr>
          <w:trHeight w:val="99"/>
        </w:trPr>
        <w:tc>
          <w:tcPr>
            <w:tcW w:w="900" w:type="dxa"/>
            <w:tcBorders>
              <w:top w:val="single" w:sz="4" w:space="0" w:color="auto"/>
              <w:bottom w:val="single" w:sz="4" w:space="0" w:color="auto"/>
            </w:tcBorders>
          </w:tcPr>
          <w:p w:rsidR="00331E85" w:rsidRPr="009151D6" w:rsidRDefault="00331E85" w:rsidP="009C787A">
            <w:pPr>
              <w:widowControl/>
              <w:spacing w:line="240" w:lineRule="auto"/>
              <w:rPr>
                <w:rFonts w:ascii="Calibri" w:hAnsi="Calibri" w:cs="EYInterstate"/>
                <w:b/>
                <w:color w:val="000000"/>
                <w:sz w:val="20"/>
              </w:rPr>
            </w:pPr>
            <w:r w:rsidRPr="009151D6">
              <w:rPr>
                <w:rFonts w:ascii="Calibri" w:hAnsi="Calibri" w:cs="EYInterstate"/>
                <w:b/>
                <w:color w:val="000000"/>
                <w:sz w:val="20"/>
              </w:rPr>
              <w:t xml:space="preserve">1 </w:t>
            </w:r>
          </w:p>
        </w:tc>
        <w:tc>
          <w:tcPr>
            <w:tcW w:w="8456" w:type="dxa"/>
            <w:tcBorders>
              <w:top w:val="single" w:sz="4" w:space="0" w:color="auto"/>
              <w:bottom w:val="single" w:sz="4" w:space="0" w:color="auto"/>
            </w:tcBorders>
          </w:tcPr>
          <w:p w:rsidR="00331E85" w:rsidRPr="009151D6" w:rsidRDefault="00331E85" w:rsidP="009909AB">
            <w:pPr>
              <w:widowControl/>
              <w:spacing w:line="240" w:lineRule="auto"/>
              <w:rPr>
                <w:rFonts w:ascii="Calibri" w:hAnsi="Calibri" w:cs="EYInterstate"/>
                <w:b/>
                <w:color w:val="000000"/>
                <w:sz w:val="20"/>
              </w:rPr>
            </w:pPr>
            <w:r w:rsidRPr="009151D6">
              <w:rPr>
                <w:rFonts w:ascii="Calibri" w:hAnsi="Calibri" w:cs="EYInterstate"/>
                <w:b/>
                <w:color w:val="000000"/>
                <w:sz w:val="20"/>
              </w:rPr>
              <w:t>We will …</w:t>
            </w:r>
          </w:p>
        </w:tc>
      </w:tr>
    </w:tbl>
    <w:p w:rsidR="00331E85" w:rsidRPr="009151D6" w:rsidRDefault="00331E85" w:rsidP="009C787A">
      <w:pPr>
        <w:spacing w:line="240" w:lineRule="auto"/>
        <w:rPr>
          <w:rFonts w:ascii="Calibri" w:hAnsi="Calibri"/>
          <w:b/>
          <w:sz w:val="20"/>
        </w:rPr>
      </w:pPr>
    </w:p>
    <w:p w:rsidR="00331E85" w:rsidRPr="009151D6" w:rsidRDefault="00331E85" w:rsidP="009C787A">
      <w:pPr>
        <w:spacing w:line="240" w:lineRule="auto"/>
        <w:rPr>
          <w:rFonts w:ascii="Calibri" w:hAnsi="Calibri" w:cs="Calibri"/>
          <w:color w:val="000000"/>
          <w:sz w:val="20"/>
        </w:rPr>
      </w:pPr>
      <w:r w:rsidRPr="009151D6">
        <w:rPr>
          <w:rFonts w:ascii="Calibri" w:hAnsi="Calibri"/>
          <w:sz w:val="20"/>
        </w:rPr>
        <w:t>With respect to item 1, we have …</w:t>
      </w:r>
    </w:p>
    <w:p w:rsidR="00331E85" w:rsidRPr="009151D6" w:rsidRDefault="00331E85" w:rsidP="009C787A">
      <w:pPr>
        <w:spacing w:line="240" w:lineRule="auto"/>
        <w:rPr>
          <w:rFonts w:ascii="Calibri" w:hAnsi="Calibri"/>
          <w:b/>
          <w:sz w:val="20"/>
        </w:rPr>
      </w:pPr>
    </w:p>
    <w:tbl>
      <w:tblPr>
        <w:tblW w:w="9372" w:type="dxa"/>
        <w:tblInd w:w="92" w:type="dxa"/>
        <w:tblBorders>
          <w:top w:val="single" w:sz="4" w:space="0" w:color="auto"/>
          <w:left w:val="single" w:sz="4" w:space="0" w:color="auto"/>
          <w:bottom w:val="single" w:sz="4" w:space="0" w:color="auto"/>
          <w:right w:val="single" w:sz="4" w:space="0" w:color="auto"/>
        </w:tblBorders>
        <w:tblLook w:val="0000"/>
      </w:tblPr>
      <w:tblGrid>
        <w:gridCol w:w="904"/>
        <w:gridCol w:w="8468"/>
      </w:tblGrid>
      <w:tr w:rsidR="00331E85" w:rsidRPr="009151D6" w:rsidTr="009C787A">
        <w:trPr>
          <w:trHeight w:val="219"/>
        </w:trPr>
        <w:tc>
          <w:tcPr>
            <w:tcW w:w="907" w:type="dxa"/>
            <w:tcBorders>
              <w:top w:val="single" w:sz="4" w:space="0" w:color="auto"/>
              <w:bottom w:val="single" w:sz="4" w:space="0" w:color="auto"/>
            </w:tcBorders>
          </w:tcPr>
          <w:p w:rsidR="00331E85" w:rsidRPr="009151D6" w:rsidRDefault="00331E85" w:rsidP="009C787A">
            <w:pPr>
              <w:spacing w:line="240" w:lineRule="auto"/>
              <w:rPr>
                <w:rFonts w:ascii="Calibri" w:hAnsi="Calibri"/>
                <w:b/>
                <w:sz w:val="20"/>
              </w:rPr>
            </w:pPr>
            <w:r w:rsidRPr="009151D6">
              <w:rPr>
                <w:rFonts w:ascii="Calibri" w:hAnsi="Calibri"/>
                <w:b/>
                <w:sz w:val="20"/>
              </w:rPr>
              <w:t xml:space="preserve">2 </w:t>
            </w:r>
          </w:p>
        </w:tc>
        <w:tc>
          <w:tcPr>
            <w:tcW w:w="8505" w:type="dxa"/>
            <w:tcBorders>
              <w:top w:val="single" w:sz="4" w:space="0" w:color="auto"/>
              <w:bottom w:val="single" w:sz="4" w:space="0" w:color="auto"/>
            </w:tcBorders>
          </w:tcPr>
          <w:p w:rsidR="00331E85" w:rsidRPr="009151D6" w:rsidRDefault="00331E85" w:rsidP="009909AB">
            <w:pPr>
              <w:spacing w:line="240" w:lineRule="auto"/>
              <w:rPr>
                <w:rFonts w:ascii="Calibri" w:hAnsi="Calibri"/>
                <w:b/>
                <w:sz w:val="20"/>
              </w:rPr>
            </w:pPr>
            <w:r w:rsidRPr="009151D6">
              <w:rPr>
                <w:rFonts w:ascii="Calibri" w:hAnsi="Calibri"/>
                <w:b/>
                <w:sz w:val="20"/>
              </w:rPr>
              <w:t>We will …</w:t>
            </w:r>
          </w:p>
        </w:tc>
      </w:tr>
    </w:tbl>
    <w:p w:rsidR="00331E85" w:rsidRPr="009151D6" w:rsidRDefault="00331E85" w:rsidP="009C787A">
      <w:pPr>
        <w:spacing w:line="240" w:lineRule="auto"/>
        <w:rPr>
          <w:rFonts w:ascii="Calibri" w:hAnsi="Calibri"/>
          <w:b/>
          <w:sz w:val="20"/>
        </w:rPr>
      </w:pPr>
    </w:p>
    <w:p w:rsidR="00331E85" w:rsidRPr="009151D6" w:rsidRDefault="00331E85" w:rsidP="009C787A">
      <w:pPr>
        <w:spacing w:line="240" w:lineRule="auto"/>
        <w:rPr>
          <w:rFonts w:ascii="Calibri" w:hAnsi="Calibri"/>
          <w:sz w:val="20"/>
        </w:rPr>
      </w:pPr>
      <w:r w:rsidRPr="009151D6">
        <w:rPr>
          <w:rFonts w:ascii="Calibri" w:hAnsi="Calibri"/>
          <w:sz w:val="20"/>
        </w:rPr>
        <w:t>With respect to item 2, we have …</w:t>
      </w:r>
    </w:p>
    <w:p w:rsidR="00331E85" w:rsidRPr="009151D6" w:rsidRDefault="00331E85" w:rsidP="009C787A">
      <w:pPr>
        <w:spacing w:line="240" w:lineRule="auto"/>
        <w:rPr>
          <w:rFonts w:ascii="Calibri" w:hAnsi="Calibri"/>
          <w:sz w:val="20"/>
        </w:rPr>
      </w:pPr>
    </w:p>
    <w:p w:rsidR="00331E85" w:rsidRPr="009151D6" w:rsidRDefault="00331E85" w:rsidP="009909AB">
      <w:pPr>
        <w:tabs>
          <w:tab w:val="num" w:pos="720"/>
        </w:tabs>
        <w:spacing w:line="240" w:lineRule="auto"/>
        <w:rPr>
          <w:rFonts w:ascii="Calibri" w:hAnsi="Calibri"/>
          <w:b/>
          <w:sz w:val="20"/>
        </w:rPr>
      </w:pPr>
      <w:r w:rsidRPr="009151D6">
        <w:rPr>
          <w:rFonts w:ascii="Calibri" w:hAnsi="Calibri"/>
          <w:b/>
          <w:sz w:val="20"/>
        </w:rPr>
        <w:t xml:space="preserve">Finding: </w:t>
      </w:r>
    </w:p>
    <w:p w:rsidR="00331E85" w:rsidRPr="009151D6" w:rsidRDefault="00331E85" w:rsidP="009909AB">
      <w:pPr>
        <w:tabs>
          <w:tab w:val="num" w:pos="720"/>
        </w:tabs>
        <w:spacing w:line="240" w:lineRule="auto"/>
        <w:rPr>
          <w:rFonts w:ascii="Calibri" w:hAnsi="Calibri"/>
          <w:b/>
          <w:sz w:val="20"/>
        </w:rPr>
      </w:pPr>
    </w:p>
    <w:p w:rsidR="00331E85" w:rsidRPr="009151D6" w:rsidRDefault="00331E85" w:rsidP="009909AB">
      <w:pPr>
        <w:tabs>
          <w:tab w:val="num" w:pos="720"/>
        </w:tabs>
        <w:spacing w:line="240" w:lineRule="auto"/>
        <w:rPr>
          <w:rFonts w:ascii="Calibri" w:hAnsi="Calibri"/>
          <w:sz w:val="20"/>
        </w:rPr>
      </w:pPr>
      <w:r w:rsidRPr="009151D6">
        <w:rPr>
          <w:rFonts w:ascii="Calibri" w:hAnsi="Calibri"/>
          <w:b/>
          <w:sz w:val="20"/>
        </w:rPr>
        <w:t>Recommendation:</w:t>
      </w:r>
      <w:r w:rsidRPr="009151D6">
        <w:rPr>
          <w:rFonts w:ascii="Calibri" w:hAnsi="Calibri"/>
          <w:sz w:val="20"/>
        </w:rPr>
        <w:t xml:space="preserve"> </w:t>
      </w:r>
    </w:p>
    <w:p w:rsidR="00331E85" w:rsidRPr="009151D6" w:rsidRDefault="00331E85" w:rsidP="009909AB">
      <w:pPr>
        <w:tabs>
          <w:tab w:val="num" w:pos="720"/>
        </w:tabs>
        <w:spacing w:line="240" w:lineRule="auto"/>
        <w:rPr>
          <w:rFonts w:ascii="Calibri" w:hAnsi="Calibri"/>
          <w:b/>
          <w:i/>
          <w:sz w:val="20"/>
          <w:u w:val="single"/>
        </w:rPr>
      </w:pPr>
    </w:p>
    <w:p w:rsidR="00331E85" w:rsidRPr="009151D6" w:rsidRDefault="00331E85" w:rsidP="009C787A">
      <w:pPr>
        <w:tabs>
          <w:tab w:val="num" w:pos="720"/>
        </w:tabs>
        <w:spacing w:line="240" w:lineRule="auto"/>
        <w:rPr>
          <w:rFonts w:ascii="Calibri" w:hAnsi="Calibri"/>
          <w:sz w:val="20"/>
        </w:rPr>
      </w:pPr>
      <w:r w:rsidRPr="009151D6">
        <w:rPr>
          <w:rFonts w:ascii="Calibri" w:hAnsi="Calibri"/>
          <w:sz w:val="20"/>
        </w:rPr>
        <w:t>Improvement areas noted refer to:</w:t>
      </w:r>
    </w:p>
    <w:p w:rsidR="00331E85" w:rsidRPr="009151D6" w:rsidRDefault="00331E85" w:rsidP="009C787A">
      <w:pPr>
        <w:widowControl/>
        <w:autoSpaceDE/>
        <w:autoSpaceDN/>
        <w:adjustRightInd/>
        <w:spacing w:line="240" w:lineRule="auto"/>
        <w:rPr>
          <w:rFonts w:ascii="Calibri" w:hAnsi="Calibri"/>
          <w:b/>
          <w:sz w:val="20"/>
        </w:rPr>
      </w:pP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2</w:t>
      </w:r>
    </w:p>
    <w:p w:rsidR="00331E85" w:rsidRPr="009151D6" w:rsidRDefault="00331E85" w:rsidP="009909AB">
      <w:pPr>
        <w:pStyle w:val="ListParagraph"/>
        <w:spacing w:line="240" w:lineRule="auto"/>
        <w:rPr>
          <w:rFonts w:ascii="Calibri" w:hAnsi="Calibri"/>
          <w:b/>
          <w:sz w:val="28"/>
          <w:szCs w:val="28"/>
        </w:rPr>
      </w:pP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3</w:t>
      </w:r>
    </w:p>
    <w:p w:rsidR="00331E85" w:rsidRPr="009151D6" w:rsidRDefault="00331E85" w:rsidP="009909AB">
      <w:pPr>
        <w:spacing w:line="240" w:lineRule="auto"/>
        <w:rPr>
          <w:rFonts w:ascii="Calibri" w:hAnsi="Calibri"/>
          <w:b/>
          <w:sz w:val="28"/>
          <w:szCs w:val="28"/>
        </w:rPr>
      </w:pP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4</w:t>
      </w:r>
    </w:p>
    <w:p w:rsidR="00331E85" w:rsidRPr="009151D6" w:rsidRDefault="00331E85" w:rsidP="009909AB">
      <w:pPr>
        <w:spacing w:line="240" w:lineRule="auto"/>
        <w:rPr>
          <w:rFonts w:ascii="Calibri" w:hAnsi="Calibri"/>
          <w:b/>
          <w:sz w:val="28"/>
          <w:szCs w:val="28"/>
        </w:rPr>
      </w:pP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5</w:t>
      </w:r>
    </w:p>
    <w:p w:rsidR="00331E85" w:rsidRPr="009151D6" w:rsidRDefault="00331E85" w:rsidP="009909AB">
      <w:pPr>
        <w:spacing w:line="240" w:lineRule="auto"/>
        <w:rPr>
          <w:rFonts w:ascii="Calibri" w:hAnsi="Calibri"/>
          <w:b/>
          <w:sz w:val="28"/>
          <w:szCs w:val="28"/>
        </w:rPr>
      </w:pPr>
    </w:p>
    <w:p w:rsidR="00331E85" w:rsidRPr="009151D6" w:rsidRDefault="00331E85" w:rsidP="000E4E07">
      <w:pPr>
        <w:pStyle w:val="ListParagraph"/>
        <w:numPr>
          <w:ilvl w:val="0"/>
          <w:numId w:val="27"/>
        </w:numPr>
        <w:spacing w:line="240" w:lineRule="auto"/>
        <w:rPr>
          <w:rFonts w:ascii="Calibri" w:hAnsi="Calibri"/>
          <w:b/>
          <w:sz w:val="28"/>
          <w:szCs w:val="28"/>
        </w:rPr>
      </w:pPr>
      <w:r w:rsidRPr="009151D6">
        <w:rPr>
          <w:rFonts w:ascii="Calibri" w:hAnsi="Calibri"/>
          <w:b/>
          <w:sz w:val="28"/>
          <w:szCs w:val="28"/>
        </w:rPr>
        <w:t>Topic 6</w:t>
      </w:r>
    </w:p>
    <w:p w:rsidR="00331E85" w:rsidRPr="009151D6" w:rsidRDefault="00331E85" w:rsidP="009C787A">
      <w:pPr>
        <w:pStyle w:val="EYHeading1"/>
        <w:numPr>
          <w:ilvl w:val="0"/>
          <w:numId w:val="0"/>
        </w:numPr>
        <w:spacing w:after="0"/>
        <w:rPr>
          <w:rFonts w:ascii="Calibri" w:hAnsi="Calibri"/>
          <w:color w:val="auto"/>
        </w:rPr>
      </w:pPr>
      <w:r w:rsidRPr="009151D6">
        <w:rPr>
          <w:rFonts w:ascii="Calibri" w:hAnsi="Calibri"/>
          <w:color w:val="auto"/>
        </w:rPr>
        <w:lastRenderedPageBreak/>
        <w:t>Appendix 2</w:t>
      </w:r>
      <w:r w:rsidRPr="009151D6">
        <w:rPr>
          <w:rFonts w:ascii="Calibri" w:hAnsi="Calibri"/>
          <w:color w:val="auto"/>
        </w:rPr>
        <w:tab/>
        <w:t xml:space="preserve">Adjusted Pension Funds’ Assets as at </w:t>
      </w:r>
      <w:r w:rsidRPr="009151D6">
        <w:rPr>
          <w:rFonts w:ascii="Calibri" w:hAnsi="Calibri"/>
          <w:color w:val="FF0000"/>
        </w:rPr>
        <w:t>30 June 2016</w:t>
      </w:r>
    </w:p>
    <w:p w:rsidR="00331E85" w:rsidRPr="009151D6" w:rsidRDefault="00331E85" w:rsidP="009C787A">
      <w:pPr>
        <w:widowControl/>
        <w:autoSpaceDE/>
        <w:autoSpaceDN/>
        <w:adjustRightInd/>
        <w:spacing w:line="240" w:lineRule="auto"/>
        <w:rPr>
          <w:rFonts w:ascii="Calibri" w:hAnsi="Calibri"/>
          <w:sz w:val="20"/>
        </w:rPr>
      </w:pPr>
    </w:p>
    <w:p w:rsidR="00331E85" w:rsidRPr="009151D6" w:rsidRDefault="00331E85" w:rsidP="009C787A">
      <w:pPr>
        <w:widowControl/>
        <w:autoSpaceDE/>
        <w:autoSpaceDN/>
        <w:adjustRightInd/>
        <w:spacing w:line="240" w:lineRule="auto"/>
        <w:rPr>
          <w:rFonts w:ascii="Calibri" w:hAnsi="Calibri"/>
          <w:b/>
          <w:szCs w:val="24"/>
        </w:rPr>
      </w:pPr>
      <w:r w:rsidRPr="009151D6">
        <w:rPr>
          <w:rFonts w:ascii="Calibri" w:hAnsi="Calibri"/>
          <w:b/>
          <w:szCs w:val="24"/>
        </w:rPr>
        <w:t>2.1.1. List of adjustments</w:t>
      </w:r>
    </w:p>
    <w:p w:rsidR="00331E85" w:rsidRPr="009151D6" w:rsidRDefault="00331E85" w:rsidP="009C787A">
      <w:pPr>
        <w:widowControl/>
        <w:autoSpaceDE/>
        <w:autoSpaceDN/>
        <w:adjustRightInd/>
        <w:spacing w:line="240" w:lineRule="auto"/>
        <w:rPr>
          <w:rFonts w:ascii="Calibri" w:hAnsi="Calibri"/>
          <w:sz w:val="18"/>
          <w:szCs w:val="18"/>
        </w:rPr>
      </w:pPr>
    </w:p>
    <w:p w:rsidR="00331E85" w:rsidRPr="009151D6" w:rsidRDefault="00331E85" w:rsidP="00A22EB9">
      <w:pPr>
        <w:widowControl/>
        <w:autoSpaceDE/>
        <w:autoSpaceDN/>
        <w:adjustRightInd/>
        <w:spacing w:line="240" w:lineRule="auto"/>
        <w:rPr>
          <w:rFonts w:ascii="Calibri" w:hAnsi="Calibri"/>
          <w:b/>
          <w:szCs w:val="24"/>
        </w:rPr>
      </w:pPr>
      <w:r w:rsidRPr="009151D6">
        <w:rPr>
          <w:rFonts w:ascii="Calibri" w:hAnsi="Calibri"/>
          <w:b/>
          <w:szCs w:val="24"/>
        </w:rPr>
        <w:t xml:space="preserve">2.1.2. Adjusted Pension Funds’ Assets Statement as at </w:t>
      </w:r>
      <w:r w:rsidRPr="009151D6">
        <w:rPr>
          <w:rFonts w:ascii="Calibri" w:hAnsi="Calibri"/>
          <w:b/>
          <w:color w:val="FF0000"/>
          <w:szCs w:val="24"/>
        </w:rPr>
        <w:t>30 June 2016</w:t>
      </w:r>
    </w:p>
    <w:p w:rsidR="00331E85" w:rsidRPr="009151D6" w:rsidRDefault="00331E85" w:rsidP="009C787A">
      <w:pPr>
        <w:spacing w:line="240" w:lineRule="auto"/>
        <w:rPr>
          <w:rFonts w:ascii="Calibri" w:hAnsi="Calibri"/>
          <w:sz w:val="20"/>
        </w:rPr>
      </w:pPr>
    </w:p>
    <w:p w:rsidR="00331E85" w:rsidRPr="009151D6" w:rsidRDefault="00331E85" w:rsidP="00FD0874">
      <w:pPr>
        <w:pStyle w:val="EYHeading1"/>
        <w:numPr>
          <w:ilvl w:val="0"/>
          <w:numId w:val="0"/>
        </w:numPr>
        <w:spacing w:after="0"/>
        <w:rPr>
          <w:rFonts w:ascii="Calibri" w:hAnsi="Calibri"/>
          <w:color w:val="auto"/>
        </w:rPr>
      </w:pPr>
      <w:r w:rsidRPr="009151D6">
        <w:rPr>
          <w:rFonts w:ascii="Calibri" w:hAnsi="Calibri"/>
          <w:color w:val="auto"/>
        </w:rPr>
        <w:lastRenderedPageBreak/>
        <w:t xml:space="preserve">Appendix 3 </w:t>
      </w:r>
      <w:r w:rsidRPr="009151D6">
        <w:rPr>
          <w:rFonts w:ascii="Calibri" w:hAnsi="Calibri"/>
          <w:color w:val="auto"/>
        </w:rPr>
        <w:tab/>
        <w:t>Corporate Governance</w:t>
      </w:r>
    </w:p>
    <w:p w:rsidR="00331E85" w:rsidRPr="009151D6" w:rsidRDefault="00331E85" w:rsidP="00FD0874">
      <w:pPr>
        <w:pStyle w:val="EYHeading1"/>
        <w:numPr>
          <w:ilvl w:val="0"/>
          <w:numId w:val="0"/>
        </w:numPr>
        <w:spacing w:after="0"/>
        <w:rPr>
          <w:rFonts w:ascii="Calibri" w:hAnsi="Calibri"/>
          <w:color w:val="auto"/>
        </w:rPr>
      </w:pPr>
      <w:r w:rsidRPr="009151D6">
        <w:rPr>
          <w:rFonts w:ascii="Calibri" w:hAnsi="Calibri"/>
          <w:color w:val="auto"/>
        </w:rPr>
        <w:lastRenderedPageBreak/>
        <w:t xml:space="preserve">Appendix 4 </w:t>
      </w:r>
      <w:r w:rsidRPr="009151D6">
        <w:rPr>
          <w:rFonts w:ascii="Calibri" w:hAnsi="Calibri"/>
          <w:color w:val="auto"/>
        </w:rPr>
        <w:tab/>
        <w:t>Information on financial assets valuation</w:t>
      </w:r>
    </w:p>
    <w:p w:rsidR="00331E85" w:rsidRPr="009151D6" w:rsidRDefault="00331E85" w:rsidP="00FD0874">
      <w:pPr>
        <w:rPr>
          <w:rFonts w:ascii="Calibri" w:hAnsi="Calibri"/>
        </w:rPr>
      </w:pPr>
    </w:p>
    <w:p w:rsidR="00331E85" w:rsidRPr="009151D6" w:rsidRDefault="00331E85" w:rsidP="009C787A">
      <w:pPr>
        <w:pStyle w:val="EYHeading1"/>
        <w:numPr>
          <w:ilvl w:val="0"/>
          <w:numId w:val="0"/>
        </w:numPr>
        <w:spacing w:after="0"/>
        <w:rPr>
          <w:rFonts w:ascii="Calibri" w:hAnsi="Calibri"/>
          <w:color w:val="auto"/>
        </w:rPr>
      </w:pPr>
      <w:r w:rsidRPr="009151D6">
        <w:rPr>
          <w:rFonts w:ascii="Calibri" w:hAnsi="Calibri"/>
          <w:color w:val="auto"/>
        </w:rPr>
        <w:lastRenderedPageBreak/>
        <w:t xml:space="preserve">Appendix 5 </w:t>
      </w:r>
      <w:r w:rsidRPr="009151D6">
        <w:rPr>
          <w:rFonts w:ascii="Calibri" w:hAnsi="Calibri"/>
          <w:color w:val="auto"/>
        </w:rPr>
        <w:tab/>
        <w:t>Excerpt from BluePrint</w:t>
      </w:r>
    </w:p>
    <w:p w:rsidR="00331E85" w:rsidRPr="009151D6" w:rsidRDefault="00331E85" w:rsidP="009C787A">
      <w:pPr>
        <w:pStyle w:val="EYHeading1"/>
        <w:pageBreakBefore w:val="0"/>
        <w:numPr>
          <w:ilvl w:val="0"/>
          <w:numId w:val="0"/>
        </w:numPr>
        <w:spacing w:after="0"/>
        <w:rPr>
          <w:rFonts w:ascii="Calibri" w:hAnsi="Calibri"/>
        </w:rPr>
      </w:pPr>
    </w:p>
    <w:p w:rsidR="00331E85" w:rsidRPr="009151D6" w:rsidRDefault="00331E85" w:rsidP="009C787A">
      <w:pPr>
        <w:pStyle w:val="EYHeading1"/>
        <w:pageBreakBefore w:val="0"/>
        <w:numPr>
          <w:ilvl w:val="0"/>
          <w:numId w:val="0"/>
        </w:numPr>
        <w:spacing w:after="0"/>
        <w:rPr>
          <w:rFonts w:ascii="Calibri" w:hAnsi="Calibri"/>
          <w:color w:val="auto"/>
          <w:sz w:val="28"/>
          <w:szCs w:val="28"/>
        </w:rPr>
      </w:pPr>
      <w:r w:rsidRPr="009151D6">
        <w:rPr>
          <w:rFonts w:ascii="Calibri" w:hAnsi="Calibri"/>
          <w:color w:val="auto"/>
          <w:sz w:val="28"/>
          <w:szCs w:val="28"/>
        </w:rPr>
        <w:t>1. Introduction</w:t>
      </w:r>
    </w:p>
    <w:p w:rsidR="00331E85" w:rsidRPr="009151D6" w:rsidRDefault="00331E85" w:rsidP="009C787A">
      <w:pPr>
        <w:pStyle w:val="EYNormal"/>
        <w:rPr>
          <w:rFonts w:ascii="Calibri" w:hAnsi="Calibri"/>
        </w:rPr>
      </w:pPr>
    </w:p>
    <w:p w:rsidR="00331E85" w:rsidRPr="009151D6" w:rsidRDefault="00331E85" w:rsidP="009C787A">
      <w:pPr>
        <w:pStyle w:val="EYNormal"/>
        <w:rPr>
          <w:rFonts w:ascii="Calibri" w:hAnsi="Calibri"/>
          <w:sz w:val="28"/>
          <w:szCs w:val="28"/>
        </w:rPr>
      </w:pPr>
      <w:r w:rsidRPr="009151D6">
        <w:rPr>
          <w:rFonts w:ascii="Calibri" w:hAnsi="Calibri"/>
          <w:sz w:val="28"/>
          <w:szCs w:val="28"/>
        </w:rPr>
        <w:t>2. Objectives</w:t>
      </w:r>
    </w:p>
    <w:p w:rsidR="00331E85" w:rsidRPr="009151D6" w:rsidRDefault="00331E85" w:rsidP="009C787A">
      <w:pPr>
        <w:pStyle w:val="EYNormal"/>
        <w:rPr>
          <w:rFonts w:ascii="Calibri" w:hAnsi="Calibri"/>
          <w:color w:val="808080"/>
          <w:szCs w:val="20"/>
        </w:rPr>
      </w:pPr>
    </w:p>
    <w:p w:rsidR="00331E85" w:rsidRPr="009151D6" w:rsidRDefault="00331E85" w:rsidP="009C787A">
      <w:pPr>
        <w:pStyle w:val="EYHeading1"/>
        <w:pageBreakBefore w:val="0"/>
        <w:numPr>
          <w:ilvl w:val="0"/>
          <w:numId w:val="0"/>
        </w:numPr>
        <w:spacing w:after="0"/>
        <w:rPr>
          <w:rFonts w:ascii="Calibri" w:hAnsi="Calibri"/>
          <w:color w:val="auto"/>
          <w:sz w:val="28"/>
          <w:szCs w:val="28"/>
        </w:rPr>
      </w:pPr>
      <w:r w:rsidRPr="009151D6">
        <w:rPr>
          <w:rFonts w:ascii="Calibri" w:hAnsi="Calibri"/>
          <w:color w:val="auto"/>
          <w:sz w:val="28"/>
          <w:szCs w:val="28"/>
        </w:rPr>
        <w:t>3. Scope of work</w:t>
      </w:r>
    </w:p>
    <w:p w:rsidR="00331E85" w:rsidRPr="009151D6" w:rsidRDefault="00331E85" w:rsidP="009C787A">
      <w:pPr>
        <w:pStyle w:val="EYHeading2"/>
        <w:numPr>
          <w:ilvl w:val="0"/>
          <w:numId w:val="0"/>
        </w:numPr>
        <w:tabs>
          <w:tab w:val="clear" w:pos="926"/>
          <w:tab w:val="clear" w:pos="1492"/>
        </w:tabs>
        <w:spacing w:before="0" w:after="0"/>
        <w:rPr>
          <w:rFonts w:ascii="Calibri" w:hAnsi="Calibri"/>
          <w:b/>
          <w:i/>
          <w:sz w:val="24"/>
        </w:rPr>
      </w:pPr>
      <w:r w:rsidRPr="009151D6">
        <w:rPr>
          <w:rFonts w:ascii="Calibri" w:hAnsi="Calibri"/>
          <w:b/>
          <w:i/>
          <w:sz w:val="24"/>
        </w:rPr>
        <w:t>3.1 Materiality</w:t>
      </w:r>
    </w:p>
    <w:p w:rsidR="00331E85" w:rsidRPr="009151D6" w:rsidRDefault="00331E85" w:rsidP="009C787A">
      <w:pPr>
        <w:spacing w:line="240" w:lineRule="auto"/>
        <w:rPr>
          <w:rFonts w:ascii="Calibri" w:hAnsi="Calibri"/>
          <w:sz w:val="20"/>
        </w:rPr>
      </w:pPr>
    </w:p>
    <w:p w:rsidR="00331E85" w:rsidRPr="009151D6" w:rsidRDefault="00331E85" w:rsidP="009C787A">
      <w:pPr>
        <w:pStyle w:val="EYHeading2"/>
        <w:numPr>
          <w:ilvl w:val="0"/>
          <w:numId w:val="0"/>
        </w:numPr>
        <w:tabs>
          <w:tab w:val="clear" w:pos="926"/>
          <w:tab w:val="clear" w:pos="1492"/>
        </w:tabs>
        <w:spacing w:before="0" w:after="0"/>
        <w:rPr>
          <w:rFonts w:ascii="Calibri" w:hAnsi="Calibri"/>
          <w:b/>
          <w:i/>
          <w:sz w:val="24"/>
        </w:rPr>
      </w:pPr>
      <w:r w:rsidRPr="009151D6">
        <w:rPr>
          <w:rFonts w:ascii="Calibri" w:hAnsi="Calibri"/>
          <w:b/>
          <w:i/>
          <w:sz w:val="24"/>
        </w:rPr>
        <w:t>3.2 Reference date</w:t>
      </w:r>
    </w:p>
    <w:p w:rsidR="00331E85" w:rsidRPr="009151D6" w:rsidRDefault="00331E85" w:rsidP="009C787A">
      <w:pPr>
        <w:spacing w:line="240" w:lineRule="auto"/>
        <w:rPr>
          <w:rFonts w:ascii="Calibri" w:hAnsi="Calibri" w:cs="Calibri"/>
          <w:color w:val="000000"/>
          <w:sz w:val="20"/>
        </w:rPr>
      </w:pPr>
    </w:p>
    <w:p w:rsidR="00331E85" w:rsidRPr="009151D6" w:rsidRDefault="00331E85" w:rsidP="009C787A">
      <w:pPr>
        <w:pStyle w:val="EYHeading2"/>
        <w:numPr>
          <w:ilvl w:val="0"/>
          <w:numId w:val="0"/>
        </w:numPr>
        <w:tabs>
          <w:tab w:val="clear" w:pos="926"/>
          <w:tab w:val="clear" w:pos="1492"/>
        </w:tabs>
        <w:spacing w:before="0" w:after="0"/>
        <w:rPr>
          <w:rFonts w:ascii="Calibri" w:hAnsi="Calibri"/>
          <w:b/>
          <w:i/>
          <w:sz w:val="24"/>
        </w:rPr>
      </w:pPr>
      <w:r w:rsidRPr="009151D6">
        <w:rPr>
          <w:rFonts w:ascii="Calibri" w:hAnsi="Calibri"/>
          <w:b/>
          <w:i/>
          <w:sz w:val="24"/>
        </w:rPr>
        <w:t>3.3 Reference frameworks</w:t>
      </w:r>
    </w:p>
    <w:p w:rsidR="00331E85" w:rsidRPr="009151D6" w:rsidRDefault="00331E85" w:rsidP="009C787A">
      <w:pPr>
        <w:pStyle w:val="EYNormal"/>
        <w:rPr>
          <w:rFonts w:ascii="Calibri" w:hAnsi="Calibri"/>
        </w:rPr>
      </w:pPr>
    </w:p>
    <w:p w:rsidR="00331E85" w:rsidRPr="009151D6" w:rsidRDefault="00331E85" w:rsidP="009C787A">
      <w:pPr>
        <w:pStyle w:val="EYNormal"/>
        <w:rPr>
          <w:rFonts w:ascii="Calibri" w:hAnsi="Calibri"/>
        </w:rPr>
      </w:pPr>
      <w:r w:rsidRPr="009151D6">
        <w:rPr>
          <w:rFonts w:ascii="Calibri" w:hAnsi="Calibri"/>
        </w:rPr>
        <w:t>[…..]</w:t>
      </w:r>
    </w:p>
    <w:p w:rsidR="00331E85" w:rsidRPr="009151D6" w:rsidRDefault="00331E85" w:rsidP="009C787A">
      <w:pPr>
        <w:pStyle w:val="EYNormal"/>
        <w:rPr>
          <w:rFonts w:ascii="Calibri" w:hAnsi="Calibri"/>
        </w:rPr>
      </w:pPr>
    </w:p>
    <w:p w:rsidR="00331E85" w:rsidRPr="009151D6" w:rsidRDefault="00331E85" w:rsidP="009C787A">
      <w:pPr>
        <w:pStyle w:val="EYNormal"/>
        <w:rPr>
          <w:rFonts w:ascii="Calibri" w:hAnsi="Calibri"/>
          <w:sz w:val="28"/>
          <w:szCs w:val="28"/>
        </w:rPr>
      </w:pPr>
      <w:r w:rsidRPr="009151D6">
        <w:rPr>
          <w:rFonts w:ascii="Calibri" w:hAnsi="Calibri"/>
          <w:sz w:val="28"/>
          <w:szCs w:val="28"/>
        </w:rPr>
        <w:t>4. Reporting and deliverables</w:t>
      </w:r>
    </w:p>
    <w:p w:rsidR="00331E85" w:rsidRPr="009151D6" w:rsidRDefault="00331E85" w:rsidP="009C787A">
      <w:pPr>
        <w:pStyle w:val="EYNormal"/>
        <w:rPr>
          <w:rFonts w:ascii="Calibri" w:hAnsi="Calibri"/>
          <w:szCs w:val="20"/>
        </w:rPr>
      </w:pPr>
    </w:p>
    <w:p w:rsidR="00331E85" w:rsidRPr="009151D6" w:rsidRDefault="00331E85" w:rsidP="009C787A">
      <w:pPr>
        <w:pStyle w:val="EYNormal"/>
        <w:rPr>
          <w:rFonts w:ascii="Calibri" w:hAnsi="Calibri"/>
          <w:szCs w:val="20"/>
        </w:rPr>
      </w:pPr>
      <w:r w:rsidRPr="009151D6">
        <w:rPr>
          <w:rFonts w:ascii="Calibri" w:hAnsi="Calibri"/>
          <w:szCs w:val="20"/>
        </w:rPr>
        <w:t>[….]</w:t>
      </w:r>
    </w:p>
    <w:p w:rsidR="00331E85" w:rsidRPr="009151D6" w:rsidRDefault="00331E85" w:rsidP="009C787A">
      <w:pPr>
        <w:pStyle w:val="EYNormal"/>
        <w:rPr>
          <w:rFonts w:ascii="Calibri" w:hAnsi="Calibri"/>
          <w:szCs w:val="20"/>
        </w:rPr>
      </w:pPr>
    </w:p>
    <w:p w:rsidR="00331E85" w:rsidRPr="009151D6" w:rsidRDefault="00331E85" w:rsidP="000E4E07">
      <w:pPr>
        <w:pStyle w:val="EYNormal"/>
        <w:numPr>
          <w:ilvl w:val="0"/>
          <w:numId w:val="26"/>
        </w:numPr>
        <w:ind w:left="851" w:hanging="284"/>
        <w:rPr>
          <w:rFonts w:ascii="Calibri" w:hAnsi="Calibri"/>
          <w:szCs w:val="20"/>
        </w:rPr>
      </w:pPr>
      <w:r w:rsidRPr="009151D6">
        <w:rPr>
          <w:rFonts w:ascii="Calibri" w:hAnsi="Calibri"/>
          <w:szCs w:val="20"/>
        </w:rPr>
        <w:t>Final report</w:t>
      </w:r>
    </w:p>
    <w:p w:rsidR="00331E85" w:rsidRPr="009151D6" w:rsidRDefault="00331E85" w:rsidP="000E4E07">
      <w:pPr>
        <w:numPr>
          <w:ilvl w:val="1"/>
          <w:numId w:val="13"/>
        </w:numPr>
        <w:spacing w:line="240" w:lineRule="auto"/>
        <w:rPr>
          <w:rFonts w:ascii="Calibri" w:hAnsi="Calibri"/>
          <w:sz w:val="20"/>
        </w:rPr>
      </w:pPr>
      <w:r w:rsidRPr="009151D6">
        <w:rPr>
          <w:rFonts w:ascii="Calibri" w:hAnsi="Calibri"/>
          <w:sz w:val="20"/>
        </w:rPr>
        <w:t>We will present to the PM the final report ...</w:t>
      </w:r>
    </w:p>
    <w:p w:rsidR="00331E85" w:rsidRPr="009151D6" w:rsidRDefault="00331E85" w:rsidP="000E4E07">
      <w:pPr>
        <w:numPr>
          <w:ilvl w:val="1"/>
          <w:numId w:val="13"/>
        </w:numPr>
        <w:spacing w:line="240" w:lineRule="auto"/>
        <w:rPr>
          <w:rFonts w:ascii="Calibri" w:hAnsi="Calibri"/>
          <w:sz w:val="20"/>
        </w:rPr>
      </w:pPr>
      <w:r w:rsidRPr="009151D6">
        <w:rPr>
          <w:rFonts w:ascii="Calibri" w:hAnsi="Calibri"/>
          <w:sz w:val="20"/>
        </w:rPr>
        <w:t>We will report our findings above X% of total assets (below this amount the adjustments are clearly trivial and will not be included in the adjusted pension funds’ assets nor reported as findings in the written report).</w:t>
      </w:r>
    </w:p>
    <w:p w:rsidR="00331E85" w:rsidRPr="009151D6" w:rsidRDefault="00331E85" w:rsidP="009C787A">
      <w:pPr>
        <w:pStyle w:val="EYBulletedList1"/>
        <w:numPr>
          <w:ilvl w:val="0"/>
          <w:numId w:val="0"/>
        </w:numPr>
        <w:ind w:left="288" w:hanging="288"/>
        <w:rPr>
          <w:rFonts w:ascii="Calibri" w:hAnsi="Calibri"/>
          <w:szCs w:val="20"/>
        </w:rPr>
      </w:pPr>
    </w:p>
    <w:p w:rsidR="00331E85" w:rsidRPr="009151D6" w:rsidRDefault="00331E85" w:rsidP="009C787A">
      <w:pPr>
        <w:pStyle w:val="EYBulletedList1"/>
        <w:numPr>
          <w:ilvl w:val="0"/>
          <w:numId w:val="0"/>
        </w:numPr>
        <w:ind w:left="288" w:hanging="288"/>
        <w:rPr>
          <w:rFonts w:ascii="Calibri" w:hAnsi="Calibri"/>
          <w:szCs w:val="20"/>
        </w:rPr>
      </w:pPr>
      <w:r w:rsidRPr="009151D6">
        <w:rPr>
          <w:rFonts w:ascii="Calibri" w:hAnsi="Calibri"/>
          <w:szCs w:val="20"/>
        </w:rPr>
        <w:t>[….]</w:t>
      </w:r>
    </w:p>
    <w:p w:rsidR="00331E85" w:rsidRPr="009151D6" w:rsidRDefault="00331E85" w:rsidP="009C787A">
      <w:pPr>
        <w:pStyle w:val="EYBulletedList1"/>
        <w:numPr>
          <w:ilvl w:val="0"/>
          <w:numId w:val="0"/>
        </w:numPr>
        <w:ind w:left="288" w:hanging="288"/>
        <w:rPr>
          <w:rFonts w:ascii="Calibri" w:hAnsi="Calibri"/>
          <w:szCs w:val="20"/>
        </w:rPr>
      </w:pPr>
    </w:p>
    <w:p w:rsidR="00331E85" w:rsidRPr="009151D6" w:rsidRDefault="00331E85" w:rsidP="009C787A">
      <w:pPr>
        <w:pStyle w:val="EYNormal"/>
        <w:rPr>
          <w:rFonts w:ascii="Calibri" w:hAnsi="Calibri"/>
          <w:color w:val="808080"/>
          <w:szCs w:val="20"/>
        </w:rPr>
      </w:pPr>
    </w:p>
    <w:p w:rsidR="00331E85" w:rsidRPr="009151D6" w:rsidRDefault="00331E85" w:rsidP="009C787A">
      <w:pPr>
        <w:pStyle w:val="EYHeading1"/>
        <w:pageBreakBefore w:val="0"/>
        <w:numPr>
          <w:ilvl w:val="0"/>
          <w:numId w:val="0"/>
        </w:numPr>
        <w:spacing w:after="0"/>
        <w:rPr>
          <w:rFonts w:ascii="Calibri" w:hAnsi="Calibri"/>
          <w:color w:val="auto"/>
          <w:sz w:val="28"/>
          <w:szCs w:val="28"/>
        </w:rPr>
        <w:sectPr w:rsidR="00331E85" w:rsidRPr="009151D6" w:rsidSect="00222FE0">
          <w:pgSz w:w="11909" w:h="16834" w:code="9"/>
          <w:pgMar w:top="2552" w:right="1134" w:bottom="1134" w:left="1418" w:header="567" w:footer="567" w:gutter="0"/>
          <w:cols w:space="708"/>
          <w:docGrid w:linePitch="360"/>
        </w:sectPr>
      </w:pPr>
    </w:p>
    <w:p w:rsidR="00331E85" w:rsidRPr="009151D6" w:rsidRDefault="00331E85" w:rsidP="00716AF9">
      <w:pPr>
        <w:pStyle w:val="EYHeading1"/>
        <w:numPr>
          <w:ilvl w:val="0"/>
          <w:numId w:val="0"/>
        </w:numPr>
        <w:spacing w:after="0"/>
        <w:rPr>
          <w:rFonts w:ascii="Calibri" w:hAnsi="Calibri"/>
          <w:color w:val="auto"/>
        </w:rPr>
      </w:pPr>
      <w:r w:rsidRPr="009151D6">
        <w:rPr>
          <w:rFonts w:ascii="Calibri" w:hAnsi="Calibri"/>
          <w:color w:val="auto"/>
        </w:rPr>
        <w:lastRenderedPageBreak/>
        <w:t>Appendix 6 DICTIONARY</w:t>
      </w:r>
    </w:p>
    <w:p w:rsidR="00331E85" w:rsidRPr="009151D6" w:rsidRDefault="00331E85" w:rsidP="009C787A">
      <w:pPr>
        <w:pStyle w:val="EYNormal"/>
        <w:rPr>
          <w:rFonts w:ascii="Calibri" w:hAnsi="Calibri"/>
          <w:szCs w:val="20"/>
        </w:rPr>
      </w:pPr>
    </w:p>
    <w:tbl>
      <w:tblPr>
        <w:tblW w:w="0" w:type="auto"/>
        <w:tblInd w:w="108" w:type="dxa"/>
        <w:tblLook w:val="00A0"/>
      </w:tblPr>
      <w:tblGrid>
        <w:gridCol w:w="1196"/>
        <w:gridCol w:w="8160"/>
      </w:tblGrid>
      <w:tr w:rsidR="00331E85" w:rsidRPr="009151D6" w:rsidTr="00D9363C">
        <w:tc>
          <w:tcPr>
            <w:tcW w:w="1196" w:type="dxa"/>
          </w:tcPr>
          <w:p w:rsidR="00331E85" w:rsidRPr="009151D6" w:rsidRDefault="00331E85" w:rsidP="00D9363C">
            <w:pPr>
              <w:spacing w:line="240" w:lineRule="auto"/>
              <w:rPr>
                <w:rFonts w:ascii="Calibri" w:hAnsi="Calibri"/>
                <w:sz w:val="19"/>
                <w:szCs w:val="19"/>
                <w:lang w:val="en-GB"/>
              </w:rPr>
            </w:pPr>
            <w:r w:rsidRPr="009151D6">
              <w:rPr>
                <w:rFonts w:ascii="Calibri" w:hAnsi="Calibri"/>
                <w:sz w:val="19"/>
                <w:szCs w:val="19"/>
              </w:rPr>
              <w:t>FSC</w:t>
            </w:r>
          </w:p>
        </w:tc>
        <w:tc>
          <w:tcPr>
            <w:tcW w:w="8160" w:type="dxa"/>
          </w:tcPr>
          <w:p w:rsidR="00331E85" w:rsidRPr="009151D6" w:rsidRDefault="00331E85" w:rsidP="00D9363C">
            <w:pPr>
              <w:spacing w:line="240" w:lineRule="auto"/>
              <w:rPr>
                <w:rFonts w:ascii="Calibri" w:hAnsi="Calibri"/>
                <w:sz w:val="19"/>
                <w:szCs w:val="19"/>
                <w:lang w:val="en-GB"/>
              </w:rPr>
            </w:pPr>
            <w:r w:rsidRPr="009151D6">
              <w:rPr>
                <w:rFonts w:ascii="Calibri" w:hAnsi="Calibri"/>
                <w:sz w:val="19"/>
                <w:szCs w:val="19"/>
              </w:rPr>
              <w:t>“Financial Supervision Commission”</w:t>
            </w:r>
          </w:p>
        </w:tc>
      </w:tr>
    </w:tbl>
    <w:p w:rsidR="00331E85" w:rsidRPr="009151D6" w:rsidRDefault="00331E85" w:rsidP="009D311C">
      <w:pPr>
        <w:pStyle w:val="EYNormal"/>
        <w:rPr>
          <w:rFonts w:ascii="Calibri" w:hAnsi="Calibri"/>
          <w:b/>
          <w:szCs w:val="20"/>
        </w:rPr>
      </w:pPr>
      <w:r w:rsidRPr="009151D6">
        <w:rPr>
          <w:rFonts w:ascii="Calibri" w:hAnsi="Calibri"/>
          <w:b/>
          <w:szCs w:val="20"/>
        </w:rPr>
        <w:t>…..</w:t>
      </w:r>
      <w:bookmarkStart w:id="10" w:name="_GoBack"/>
      <w:bookmarkEnd w:id="10"/>
    </w:p>
    <w:sectPr w:rsidR="00331E85" w:rsidRPr="009151D6" w:rsidSect="00222FE0">
      <w:pgSz w:w="11909" w:h="16834" w:code="9"/>
      <w:pgMar w:top="2552"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E07" w:rsidRDefault="000E4E07">
      <w:r>
        <w:separator/>
      </w:r>
    </w:p>
    <w:p w:rsidR="000E4E07" w:rsidRDefault="000E4E07"/>
    <w:p w:rsidR="000E4E07" w:rsidRDefault="000E4E07"/>
    <w:p w:rsidR="000E4E07" w:rsidRDefault="000E4E07"/>
    <w:p w:rsidR="000E4E07" w:rsidRDefault="000E4E07"/>
    <w:p w:rsidR="000E4E07" w:rsidRDefault="000E4E07"/>
    <w:p w:rsidR="000E4E07" w:rsidRDefault="000E4E07"/>
  </w:endnote>
  <w:endnote w:type="continuationSeparator" w:id="0">
    <w:p w:rsidR="000E4E07" w:rsidRDefault="000E4E07">
      <w:r>
        <w:continuationSeparator/>
      </w:r>
    </w:p>
    <w:p w:rsidR="000E4E07" w:rsidRDefault="000E4E07"/>
    <w:p w:rsidR="000E4E07" w:rsidRDefault="000E4E07"/>
    <w:p w:rsidR="000E4E07" w:rsidRDefault="000E4E07"/>
    <w:p w:rsidR="000E4E07" w:rsidRDefault="000E4E07"/>
    <w:p w:rsidR="000E4E07" w:rsidRDefault="000E4E07"/>
    <w:p w:rsidR="000E4E07" w:rsidRDefault="000E4E0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EYInterstate Light">
    <w:altName w:val="Arial Narrow"/>
    <w:panose1 w:val="00000000000000000000"/>
    <w:charset w:val="A1"/>
    <w:family w:val="auto"/>
    <w:notTrueType/>
    <w:pitch w:val="variable"/>
    <w:sig w:usb0="00000083" w:usb1="00000000" w:usb2="00000000" w:usb3="00000000" w:csb0="00000009"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EYInterstate Regular">
    <w:altName w:val="Corbe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EYInterstate">
    <w:altName w:val="Corbel"/>
    <w:panose1 w:val="00000000000000000000"/>
    <w:charset w:val="A1"/>
    <w:family w:val="auto"/>
    <w:notTrueType/>
    <w:pitch w:val="variable"/>
    <w:sig w:usb0="00000083" w:usb1="00000000" w:usb2="00000000" w:usb3="00000000" w:csb0="00000009" w:csb1="00000000"/>
  </w:font>
  <w:font w:name="EYInterstate-Regular">
    <w:altName w:val="EYInterstate Regular"/>
    <w:panose1 w:val="00000000000000000000"/>
    <w:charset w:val="4D"/>
    <w:family w:val="auto"/>
    <w:notTrueType/>
    <w:pitch w:val="default"/>
    <w:sig w:usb0="00000003" w:usb1="00000000" w:usb2="00000000" w:usb3="00000000" w:csb0="00000001" w:csb1="00000000"/>
  </w:font>
  <w:font w:name="EYInterstate-Light">
    <w:altName w:val="EYInterstate Light"/>
    <w:panose1 w:val="00000000000000000000"/>
    <w:charset w:val="4D"/>
    <w:family w:val="auto"/>
    <w:notTrueType/>
    <w:pitch w:val="default"/>
    <w:sig w:usb0="00000003" w:usb1="00000000" w:usb2="00000000" w:usb3="00000000" w:csb0="00000001" w:csb1="00000000"/>
  </w:font>
  <w:font w:name="EYInterstate-LightItalic">
    <w:altName w:val="EYInterstate Light Italic"/>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5" w:rsidRPr="009C787A" w:rsidRDefault="00331E85" w:rsidP="000F0894">
    <w:pPr>
      <w:tabs>
        <w:tab w:val="right" w:pos="9360"/>
      </w:tabs>
      <w:jc w:val="right"/>
      <w:rPr>
        <w:sz w:val="20"/>
      </w:rPr>
    </w:pPr>
    <w:r w:rsidRPr="009C787A">
      <w:rPr>
        <w:sz w:val="20"/>
      </w:rPr>
      <w:t xml:space="preserve">Ernst &amp; Young | </w:t>
    </w:r>
    <w:r w:rsidR="000B0796" w:rsidRPr="009C787A">
      <w:rPr>
        <w:sz w:val="20"/>
      </w:rPr>
      <w:fldChar w:fldCharType="begin"/>
    </w:r>
    <w:r w:rsidRPr="009C787A">
      <w:rPr>
        <w:sz w:val="20"/>
      </w:rPr>
      <w:instrText xml:space="preserve"> PAGE </w:instrText>
    </w:r>
    <w:r w:rsidR="000B0796" w:rsidRPr="009C787A">
      <w:rPr>
        <w:sz w:val="20"/>
      </w:rPr>
      <w:fldChar w:fldCharType="separate"/>
    </w:r>
    <w:r w:rsidRPr="009C787A">
      <w:rPr>
        <w:noProof/>
        <w:sz w:val="20"/>
      </w:rPr>
      <w:t>2</w:t>
    </w:r>
    <w:r w:rsidR="000B0796" w:rsidRPr="009C787A">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5" w:rsidRPr="00E668DE" w:rsidRDefault="000B0796">
    <w:pPr>
      <w:pStyle w:val="Footer"/>
      <w:jc w:val="right"/>
      <w:rPr>
        <w:sz w:val="20"/>
      </w:rPr>
    </w:pPr>
    <w:r w:rsidRPr="00E668DE">
      <w:rPr>
        <w:sz w:val="20"/>
      </w:rPr>
      <w:fldChar w:fldCharType="begin"/>
    </w:r>
    <w:r w:rsidR="00331E85" w:rsidRPr="00E668DE">
      <w:rPr>
        <w:sz w:val="20"/>
      </w:rPr>
      <w:instrText xml:space="preserve"> PAGE   \* MERGEFORMAT </w:instrText>
    </w:r>
    <w:r w:rsidRPr="00E668DE">
      <w:rPr>
        <w:sz w:val="20"/>
      </w:rPr>
      <w:fldChar w:fldCharType="separate"/>
    </w:r>
    <w:r w:rsidR="00344B3D">
      <w:rPr>
        <w:noProof/>
        <w:sz w:val="20"/>
      </w:rPr>
      <w:t>1</w:t>
    </w:r>
    <w:r w:rsidRPr="00E668DE">
      <w:rPr>
        <w:sz w:val="20"/>
      </w:rPr>
      <w:fldChar w:fldCharType="end"/>
    </w:r>
  </w:p>
  <w:p w:rsidR="00331E85" w:rsidRPr="009C787A" w:rsidRDefault="00331E85" w:rsidP="00856E5F">
    <w:pPr>
      <w:pStyle w:val="Foo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E07" w:rsidRPr="009F10D4" w:rsidRDefault="000E4E07" w:rsidP="009F10D4">
      <w:r>
        <w:separator/>
      </w:r>
    </w:p>
  </w:footnote>
  <w:footnote w:type="continuationSeparator" w:id="0">
    <w:p w:rsidR="000E4E07" w:rsidRDefault="000E4E07">
      <w:r>
        <w:continuationSeparator/>
      </w:r>
    </w:p>
    <w:p w:rsidR="000E4E07" w:rsidRDefault="000E4E07"/>
    <w:p w:rsidR="000E4E07" w:rsidRDefault="000E4E07"/>
    <w:p w:rsidR="000E4E07" w:rsidRDefault="000E4E07"/>
    <w:p w:rsidR="000E4E07" w:rsidRDefault="000E4E07"/>
    <w:p w:rsidR="000E4E07" w:rsidRDefault="000E4E07"/>
    <w:p w:rsidR="000E4E07" w:rsidRDefault="000E4E07"/>
  </w:footnote>
  <w:footnote w:type="continuationNotice" w:id="1">
    <w:p w:rsidR="000E4E07" w:rsidRDefault="000E4E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5" w:rsidRPr="009C787A" w:rsidRDefault="00331E85" w:rsidP="00001F56">
    <w:pPr>
      <w:rPr>
        <w:color w:val="333333"/>
        <w:sz w:val="20"/>
      </w:rPr>
    </w:pPr>
    <w:r w:rsidRPr="009C787A">
      <w:rPr>
        <w:color w:val="333333"/>
        <w:sz w:val="20"/>
      </w:rPr>
      <w:t>Header text</w:t>
    </w:r>
    <w:r w:rsidRPr="009C787A">
      <w:rPr>
        <w:color w:val="333333"/>
        <w:sz w:val="20"/>
      </w:rPr>
      <w:tab/>
    </w:r>
    <w:r w:rsidRPr="009C787A">
      <w:rPr>
        <w:color w:val="333333"/>
        <w:sz w:val="20"/>
      </w:rPr>
      <w:tab/>
    </w:r>
  </w:p>
  <w:p w:rsidR="00331E85" w:rsidRPr="009C787A" w:rsidRDefault="00331E85" w:rsidP="00645D25">
    <w:pPr>
      <w:tabs>
        <w:tab w:val="right" w:pos="9360"/>
      </w:tabs>
      <w:rPr>
        <w:sz w:val="20"/>
      </w:rPr>
    </w:pPr>
    <w:r w:rsidRPr="009C787A">
      <w:rPr>
        <w:b/>
        <w:color w:val="333333"/>
        <w:sz w:val="20"/>
      </w:rPr>
      <w:t>XX Month Year</w:t>
    </w:r>
    <w:r w:rsidRPr="009C787A">
      <w:rPr>
        <w:sz w:val="20"/>
      </w:rPr>
      <w:tab/>
    </w:r>
    <w:r w:rsidRPr="009C787A">
      <w:rPr>
        <w:sz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85" w:rsidRPr="009C787A" w:rsidRDefault="00331E85" w:rsidP="00856E5F">
    <w:pPr>
      <w:pStyle w:val="Header"/>
      <w:rPr>
        <w:sz w:val="20"/>
      </w:rPr>
    </w:pPr>
  </w:p>
  <w:p w:rsidR="00331E85" w:rsidRDefault="00331E8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54004"/>
    <w:multiLevelType w:val="multilevel"/>
    <w:tmpl w:val="6ADE5426"/>
    <w:lvl w:ilvl="0">
      <w:start w:val="1"/>
      <w:numFmt w:val="decimal"/>
      <w:pStyle w:val="TableNumber"/>
      <w:lvlText w:val="%1."/>
      <w:lvlJc w:val="left"/>
      <w:pPr>
        <w:tabs>
          <w:tab w:val="num" w:pos="284"/>
        </w:tabs>
        <w:ind w:left="284" w:hanging="284"/>
      </w:pPr>
      <w:rPr>
        <w:rFonts w:cs="Times New Roman" w:hint="default"/>
        <w:color w:val="auto"/>
      </w:rPr>
    </w:lvl>
    <w:lvl w:ilvl="1">
      <w:start w:val="1"/>
      <w:numFmt w:val="lowerLetter"/>
      <w:pStyle w:val="TableAlpha"/>
      <w:lvlText w:val="%2."/>
      <w:lvlJc w:val="left"/>
      <w:pPr>
        <w:tabs>
          <w:tab w:val="num" w:pos="567"/>
        </w:tabs>
        <w:ind w:left="567" w:hanging="283"/>
      </w:pPr>
      <w:rPr>
        <w:rFonts w:cs="Times New Roman" w:hint="default"/>
        <w:color w:val="auto"/>
      </w:rPr>
    </w:lvl>
    <w:lvl w:ilvl="2">
      <w:start w:val="1"/>
      <w:numFmt w:val="lowerRoman"/>
      <w:pStyle w:val="TableRoman"/>
      <w:lvlText w:val="%3."/>
      <w:lvlJc w:val="left"/>
      <w:pPr>
        <w:tabs>
          <w:tab w:val="num" w:pos="851"/>
        </w:tabs>
        <w:ind w:left="851" w:hanging="284"/>
      </w:pPr>
      <w:rPr>
        <w:rFonts w:cs="Times New Roman" w:hint="default"/>
        <w:strike w:val="0"/>
        <w:dstrike w:val="0"/>
        <w:color w:val="auto"/>
      </w:rPr>
    </w:lvl>
    <w:lvl w:ilvl="3">
      <w:start w:val="1"/>
      <w:numFmt w:val="none"/>
      <w:lvlText w:val=""/>
      <w:lvlJc w:val="left"/>
      <w:pPr>
        <w:tabs>
          <w:tab w:val="num" w:pos="567"/>
        </w:tabs>
        <w:ind w:left="567" w:hanging="567"/>
      </w:pPr>
      <w:rPr>
        <w:rFonts w:cs="Times New Roman" w:hint="default"/>
      </w:rPr>
    </w:lvl>
    <w:lvl w:ilvl="4">
      <w:start w:val="1"/>
      <w:numFmt w:val="none"/>
      <w:lvlRestart w:val="0"/>
      <w:lvlText w:val=""/>
      <w:lvlJc w:val="left"/>
      <w:pPr>
        <w:tabs>
          <w:tab w:val="num" w:pos="1701"/>
        </w:tabs>
        <w:ind w:left="1701" w:hanging="1701"/>
      </w:pPr>
      <w:rPr>
        <w:rFonts w:cs="Times New Roman" w:hint="default"/>
      </w:rPr>
    </w:lvl>
    <w:lvl w:ilvl="5">
      <w:start w:val="1"/>
      <w:numFmt w:val="none"/>
      <w:lvlRestart w:val="0"/>
      <w:suff w:val="nothing"/>
      <w:lvlText w:val=""/>
      <w:lvlJc w:val="left"/>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numFmt w:val="none"/>
      <w:lvlRestart w:val="0"/>
      <w:lvlText w:val=""/>
      <w:lvlJc w:val="left"/>
      <w:pPr>
        <w:tabs>
          <w:tab w:val="num" w:pos="0"/>
        </w:tabs>
      </w:pPr>
      <w:rPr>
        <w:rFonts w:cs="Times New Roman" w:hint="default"/>
      </w:rPr>
    </w:lvl>
  </w:abstractNum>
  <w:abstractNum w:abstractNumId="1">
    <w:nsid w:val="05C514A8"/>
    <w:multiLevelType w:val="multilevel"/>
    <w:tmpl w:val="46C45430"/>
    <w:lvl w:ilvl="0">
      <w:start w:val="1"/>
      <w:numFmt w:val="decimal"/>
      <w:lvlRestart w:val="0"/>
      <w:pStyle w:val="EYHeading1"/>
      <w:lvlText w:val="%1."/>
      <w:lvlJc w:val="left"/>
      <w:pPr>
        <w:tabs>
          <w:tab w:val="num" w:pos="0"/>
        </w:tabs>
        <w:ind w:hanging="850"/>
      </w:pPr>
      <w:rPr>
        <w:rFonts w:ascii="EYInterstate Light" w:hAnsi="EYInterstate Light" w:cs="Times New Roman" w:hint="default"/>
        <w:b/>
        <w:i w:val="0"/>
        <w:color w:val="7F7E82"/>
        <w:sz w:val="32"/>
      </w:rPr>
    </w:lvl>
    <w:lvl w:ilvl="1">
      <w:start w:val="1"/>
      <w:numFmt w:val="decimal"/>
      <w:pStyle w:val="EYHeading2"/>
      <w:lvlText w:val="%1.%2"/>
      <w:lvlJc w:val="left"/>
      <w:pPr>
        <w:tabs>
          <w:tab w:val="num" w:pos="0"/>
        </w:tabs>
        <w:ind w:hanging="850"/>
      </w:pPr>
      <w:rPr>
        <w:rFonts w:ascii="EYInterstate Light" w:hAnsi="EYInterstate Light" w:cs="Times New Roman" w:hint="default"/>
        <w:b/>
        <w:i w:val="0"/>
        <w:color w:val="000000"/>
        <w:sz w:val="28"/>
      </w:rPr>
    </w:lvl>
    <w:lvl w:ilvl="2">
      <w:start w:val="1"/>
      <w:numFmt w:val="decimal"/>
      <w:pStyle w:val="EYHeading3"/>
      <w:lvlText w:val="%1.%2.%3"/>
      <w:lvlJc w:val="left"/>
      <w:pPr>
        <w:tabs>
          <w:tab w:val="num" w:pos="0"/>
        </w:tabs>
        <w:ind w:hanging="850"/>
      </w:pPr>
      <w:rPr>
        <w:rFonts w:ascii="EYInterstate Light" w:hAnsi="EYInterstate Light" w:cs="Times New Roman" w:hint="default"/>
        <w:b/>
        <w:i w:val="0"/>
        <w:color w:val="000000"/>
        <w:sz w:val="26"/>
      </w:rPr>
    </w:lvl>
    <w:lvl w:ilvl="3">
      <w:start w:val="1"/>
      <w:numFmt w:val="decimal"/>
      <w:pStyle w:val="EYHeading4"/>
      <w:lvlText w:val="%1.%2.%3.%4"/>
      <w:lvlJc w:val="left"/>
      <w:pPr>
        <w:tabs>
          <w:tab w:val="num" w:pos="0"/>
        </w:tabs>
        <w:ind w:hanging="850"/>
      </w:pPr>
      <w:rPr>
        <w:rFonts w:ascii="EYInterstate Light" w:hAnsi="EYInterstate Light" w:cs="Times New Roman" w:hint="default"/>
        <w:b/>
        <w:i w:val="0"/>
        <w:color w:val="000000"/>
        <w:sz w:val="22"/>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2">
    <w:nsid w:val="0D971676"/>
    <w:multiLevelType w:val="multilevel"/>
    <w:tmpl w:val="B3CC3CD6"/>
    <w:lvl w:ilvl="0">
      <w:start w:val="1"/>
      <w:numFmt w:val="bullet"/>
      <w:pStyle w:val="TableBullet1"/>
      <w:lvlText w:val="►"/>
      <w:lvlJc w:val="left"/>
      <w:pPr>
        <w:tabs>
          <w:tab w:val="num" w:pos="142"/>
        </w:tabs>
        <w:ind w:left="142" w:hanging="142"/>
      </w:pPr>
      <w:rPr>
        <w:rFonts w:ascii="Arial" w:hAnsi="Arial" w:hint="default"/>
        <w:color w:val="auto"/>
        <w:sz w:val="12"/>
      </w:rPr>
    </w:lvl>
    <w:lvl w:ilvl="1">
      <w:start w:val="1"/>
      <w:numFmt w:val="bullet"/>
      <w:pStyle w:val="TableBullet2"/>
      <w:lvlText w:val="►"/>
      <w:lvlJc w:val="left"/>
      <w:pPr>
        <w:tabs>
          <w:tab w:val="num" w:pos="284"/>
        </w:tabs>
        <w:ind w:left="284" w:hanging="142"/>
      </w:pPr>
      <w:rPr>
        <w:rFonts w:ascii="Arial" w:hAnsi="Arial" w:hint="default"/>
        <w:color w:val="auto"/>
        <w:sz w:val="12"/>
      </w:rPr>
    </w:lvl>
    <w:lvl w:ilvl="2">
      <w:start w:val="1"/>
      <w:numFmt w:val="bullet"/>
      <w:pStyle w:val="TableBullet3"/>
      <w:lvlText w:val="►"/>
      <w:lvlJc w:val="left"/>
      <w:pPr>
        <w:tabs>
          <w:tab w:val="num" w:pos="425"/>
        </w:tabs>
        <w:ind w:left="425" w:hanging="141"/>
      </w:pPr>
      <w:rPr>
        <w:rFonts w:ascii="Arial" w:hAnsi="Arial" w:hint="default"/>
        <w:color w:val="auto"/>
        <w:sz w:val="12"/>
      </w:rPr>
    </w:lvl>
    <w:lvl w:ilvl="3">
      <w:start w:val="1"/>
      <w:numFmt w:val="none"/>
      <w:lvlText w:val=""/>
      <w:lvlJc w:val="left"/>
      <w:pPr>
        <w:tabs>
          <w:tab w:val="num" w:pos="1497"/>
        </w:tabs>
        <w:ind w:left="1497" w:hanging="360"/>
      </w:pPr>
      <w:rPr>
        <w:rFonts w:cs="Times New Roman" w:hint="default"/>
      </w:rPr>
    </w:lvl>
    <w:lvl w:ilvl="4">
      <w:start w:val="1"/>
      <w:numFmt w:val="none"/>
      <w:lvlText w:val=""/>
      <w:lvlJc w:val="left"/>
      <w:pPr>
        <w:tabs>
          <w:tab w:val="num" w:pos="1857"/>
        </w:tabs>
        <w:ind w:left="1857" w:hanging="360"/>
      </w:pPr>
      <w:rPr>
        <w:rFonts w:cs="Times New Roman" w:hint="default"/>
      </w:rPr>
    </w:lvl>
    <w:lvl w:ilvl="5">
      <w:start w:val="1"/>
      <w:numFmt w:val="none"/>
      <w:lvlText w:val=""/>
      <w:lvlJc w:val="left"/>
      <w:pPr>
        <w:tabs>
          <w:tab w:val="num" w:pos="2217"/>
        </w:tabs>
        <w:ind w:left="2217" w:hanging="360"/>
      </w:pPr>
      <w:rPr>
        <w:rFonts w:cs="Times New Roman" w:hint="default"/>
      </w:rPr>
    </w:lvl>
    <w:lvl w:ilvl="6">
      <w:start w:val="1"/>
      <w:numFmt w:val="none"/>
      <w:lvlText w:val=""/>
      <w:lvlJc w:val="left"/>
      <w:pPr>
        <w:tabs>
          <w:tab w:val="num" w:pos="2577"/>
        </w:tabs>
        <w:ind w:left="2577" w:hanging="360"/>
      </w:pPr>
      <w:rPr>
        <w:rFonts w:cs="Times New Roman" w:hint="default"/>
      </w:rPr>
    </w:lvl>
    <w:lvl w:ilvl="7">
      <w:start w:val="1"/>
      <w:numFmt w:val="none"/>
      <w:lvlText w:val=""/>
      <w:lvlJc w:val="left"/>
      <w:pPr>
        <w:tabs>
          <w:tab w:val="num" w:pos="2937"/>
        </w:tabs>
        <w:ind w:left="2937" w:hanging="360"/>
      </w:pPr>
      <w:rPr>
        <w:rFonts w:cs="Times New Roman" w:hint="default"/>
      </w:rPr>
    </w:lvl>
    <w:lvl w:ilvl="8">
      <w:start w:val="1"/>
      <w:numFmt w:val="none"/>
      <w:lvlText w:val=""/>
      <w:lvlJc w:val="left"/>
      <w:pPr>
        <w:tabs>
          <w:tab w:val="num" w:pos="3297"/>
        </w:tabs>
        <w:ind w:left="3297" w:hanging="360"/>
      </w:pPr>
      <w:rPr>
        <w:rFonts w:cs="Times New Roman" w:hint="default"/>
      </w:rPr>
    </w:lvl>
  </w:abstractNum>
  <w:abstractNum w:abstractNumId="3">
    <w:nsid w:val="0E7667E8"/>
    <w:multiLevelType w:val="hybridMultilevel"/>
    <w:tmpl w:val="EF26268C"/>
    <w:lvl w:ilvl="0" w:tplc="CA360B20">
      <w:start w:val="1"/>
      <w:numFmt w:val="bullet"/>
      <w:lvlRestart w:val="0"/>
      <w:pStyle w:val="Bullet1round"/>
      <w:lvlText w:val="·"/>
      <w:lvlJc w:val="left"/>
      <w:pPr>
        <w:tabs>
          <w:tab w:val="num" w:pos="425"/>
        </w:tabs>
        <w:ind w:left="425" w:hanging="425"/>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852190"/>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1E2933E0"/>
    <w:multiLevelType w:val="hybridMultilevel"/>
    <w:tmpl w:val="B6F6B0EC"/>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6">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cs="Times New Roman" w:hint="default"/>
        <w:b w:val="0"/>
        <w:i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62A5B2B"/>
    <w:multiLevelType w:val="multilevel"/>
    <w:tmpl w:val="7ACC7818"/>
    <w:styleLink w:val="AddNumbering"/>
    <w:lvl w:ilvl="0">
      <w:start w:val="1"/>
      <w:numFmt w:val="decimal"/>
      <w:lvlText w:val="%1"/>
      <w:lvlJc w:val="left"/>
      <w:pPr>
        <w:tabs>
          <w:tab w:val="num" w:pos="0"/>
        </w:tabs>
      </w:pPr>
      <w:rPr>
        <w:rFonts w:ascii="Arial" w:hAnsi="Arial" w:cs="Times New Roman" w:hint="default"/>
      </w:rPr>
    </w:lvl>
    <w:lvl w:ilvl="1">
      <w:start w:val="1"/>
      <w:numFmt w:val="decimal"/>
      <w:lvlText w:val="%1.%2"/>
      <w:lvlJc w:val="left"/>
      <w:pPr>
        <w:tabs>
          <w:tab w:val="num" w:pos="0"/>
        </w:tabs>
      </w:pPr>
      <w:rPr>
        <w:rFonts w:cs="Times New Roman" w:hint="default"/>
        <w:i w:val="0"/>
      </w:rPr>
    </w:lvl>
    <w:lvl w:ilvl="2">
      <w:start w:val="1"/>
      <w:numFmt w:val="decimal"/>
      <w:lvlText w:val="%1.%2.%3"/>
      <w:lvlJc w:val="left"/>
      <w:pPr>
        <w:tabs>
          <w:tab w:val="num" w:pos="0"/>
        </w:tabs>
      </w:pPr>
      <w:rPr>
        <w:rFonts w:cs="Times New Roman" w:hint="default"/>
        <w:i w:val="0"/>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8">
    <w:nsid w:val="264A0F1D"/>
    <w:multiLevelType w:val="multilevel"/>
    <w:tmpl w:val="15F80EE2"/>
    <w:lvl w:ilvl="0">
      <w:start w:val="1"/>
      <w:numFmt w:val="upperRoman"/>
      <w:pStyle w:val="Heading1"/>
      <w:lvlText w:val="%1."/>
      <w:lvlJc w:val="left"/>
      <w:pPr>
        <w:tabs>
          <w:tab w:val="num" w:pos="360"/>
        </w:tabs>
      </w:pPr>
      <w:rPr>
        <w:rFonts w:cs="Times New Roman" w:hint="default"/>
      </w:rPr>
    </w:lvl>
    <w:lvl w:ilvl="1">
      <w:start w:val="1"/>
      <w:numFmt w:val="upperLetter"/>
      <w:pStyle w:val="Heading2"/>
      <w:lvlText w:val="%2."/>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9">
    <w:nsid w:val="30113690"/>
    <w:multiLevelType w:val="multilevel"/>
    <w:tmpl w:val="275C7DF6"/>
    <w:lvl w:ilvl="0">
      <w:start w:val="1"/>
      <w:numFmt w:val="decimal"/>
      <w:pStyle w:val="NumberBullet"/>
      <w:lvlText w:val="%1."/>
      <w:lvlJc w:val="left"/>
      <w:pPr>
        <w:tabs>
          <w:tab w:val="num" w:pos="284"/>
        </w:tabs>
        <w:ind w:left="284" w:hanging="284"/>
      </w:pPr>
      <w:rPr>
        <w:rFonts w:cs="Times New Roman" w:hint="default"/>
        <w:color w:val="auto"/>
      </w:rPr>
    </w:lvl>
    <w:lvl w:ilvl="1">
      <w:start w:val="1"/>
      <w:numFmt w:val="lowerLetter"/>
      <w:pStyle w:val="LetterBullet"/>
      <w:lvlText w:val="%2."/>
      <w:lvlJc w:val="left"/>
      <w:pPr>
        <w:tabs>
          <w:tab w:val="num" w:pos="567"/>
        </w:tabs>
        <w:ind w:left="567" w:hanging="283"/>
      </w:pPr>
      <w:rPr>
        <w:rFonts w:cs="Times New Roman" w:hint="default"/>
        <w:color w:val="auto"/>
      </w:rPr>
    </w:lvl>
    <w:lvl w:ilvl="2">
      <w:start w:val="1"/>
      <w:numFmt w:val="lowerRoman"/>
      <w:pStyle w:val="RomanBullet"/>
      <w:lvlText w:val="%3."/>
      <w:lvlJc w:val="left"/>
      <w:pPr>
        <w:tabs>
          <w:tab w:val="num" w:pos="851"/>
        </w:tabs>
        <w:ind w:left="851" w:hanging="284"/>
      </w:pPr>
      <w:rPr>
        <w:rFonts w:cs="Times New Roman" w:hint="default"/>
        <w:color w:val="auto"/>
      </w:rPr>
    </w:lvl>
    <w:lvl w:ilvl="3">
      <w:start w:val="1"/>
      <w:numFmt w:val="none"/>
      <w:lvlText w:val=""/>
      <w:lvlJc w:val="left"/>
      <w:pPr>
        <w:tabs>
          <w:tab w:val="num" w:pos="720"/>
        </w:tabs>
        <w:ind w:left="720"/>
      </w:pPr>
      <w:rPr>
        <w:rFonts w:cs="Times New Roman" w:hint="default"/>
      </w:rPr>
    </w:lvl>
    <w:lvl w:ilvl="4">
      <w:start w:val="1"/>
      <w:numFmt w:val="none"/>
      <w:lvlText w:val=""/>
      <w:lvlJc w:val="left"/>
      <w:pPr>
        <w:tabs>
          <w:tab w:val="num" w:pos="3960"/>
        </w:tabs>
        <w:ind w:left="2952" w:hanging="792"/>
      </w:pPr>
      <w:rPr>
        <w:rFonts w:cs="Times New Roman" w:hint="default"/>
      </w:rPr>
    </w:lvl>
    <w:lvl w:ilvl="5">
      <w:start w:val="1"/>
      <w:numFmt w:val="none"/>
      <w:lvlText w:val=""/>
      <w:lvlJc w:val="left"/>
      <w:pPr>
        <w:tabs>
          <w:tab w:val="num" w:pos="4680"/>
        </w:tabs>
        <w:ind w:left="3456" w:hanging="936"/>
      </w:pPr>
      <w:rPr>
        <w:rFonts w:cs="Times New Roman" w:hint="default"/>
      </w:rPr>
    </w:lvl>
    <w:lvl w:ilvl="6">
      <w:start w:val="1"/>
      <w:numFmt w:val="none"/>
      <w:lvlText w:val=""/>
      <w:lvlJc w:val="left"/>
      <w:pPr>
        <w:tabs>
          <w:tab w:val="num" w:pos="5400"/>
        </w:tabs>
        <w:ind w:left="3960" w:hanging="1080"/>
      </w:pPr>
      <w:rPr>
        <w:rFonts w:cs="Times New Roman" w:hint="default"/>
      </w:rPr>
    </w:lvl>
    <w:lvl w:ilvl="7">
      <w:start w:val="1"/>
      <w:numFmt w:val="none"/>
      <w:lvlText w:val=""/>
      <w:lvlJc w:val="left"/>
      <w:pPr>
        <w:tabs>
          <w:tab w:val="num" w:pos="6120"/>
        </w:tabs>
        <w:ind w:left="4464" w:hanging="1224"/>
      </w:pPr>
      <w:rPr>
        <w:rFonts w:cs="Times New Roman" w:hint="default"/>
      </w:rPr>
    </w:lvl>
    <w:lvl w:ilvl="8">
      <w:start w:val="1"/>
      <w:numFmt w:val="none"/>
      <w:lvlText w:val=""/>
      <w:lvlJc w:val="left"/>
      <w:pPr>
        <w:tabs>
          <w:tab w:val="num" w:pos="6480"/>
        </w:tabs>
        <w:ind w:left="5040" w:hanging="1440"/>
      </w:pPr>
      <w:rPr>
        <w:rFonts w:cs="Times New Roman" w:hint="default"/>
      </w:rPr>
    </w:lvl>
  </w:abstractNum>
  <w:abstractNum w:abstractNumId="10">
    <w:nsid w:val="3A631D14"/>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nsid w:val="3CA017FA"/>
    <w:multiLevelType w:val="multilevel"/>
    <w:tmpl w:val="C28E4076"/>
    <w:lvl w:ilvl="0">
      <w:start w:val="1"/>
      <w:numFmt w:val="decimal"/>
      <w:pStyle w:val="EYNumber"/>
      <w:lvlText w:val="%1."/>
      <w:lvlJc w:val="left"/>
      <w:pPr>
        <w:tabs>
          <w:tab w:val="num" w:pos="425"/>
        </w:tabs>
        <w:ind w:left="425" w:hanging="425"/>
      </w:pPr>
      <w:rPr>
        <w:rFonts w:cs="Times New Roman" w:hint="default"/>
        <w:b w:val="0"/>
        <w:bCs/>
        <w:color w:val="auto"/>
      </w:rPr>
    </w:lvl>
    <w:lvl w:ilvl="1">
      <w:start w:val="1"/>
      <w:numFmt w:val="lowerLetter"/>
      <w:pStyle w:val="EYLetter"/>
      <w:lvlText w:val="%2."/>
      <w:lvlJc w:val="left"/>
      <w:pPr>
        <w:tabs>
          <w:tab w:val="num" w:pos="851"/>
        </w:tabs>
        <w:ind w:left="851" w:hanging="426"/>
      </w:pPr>
      <w:rPr>
        <w:rFonts w:cs="Times New Roman" w:hint="default"/>
        <w:b w:val="0"/>
        <w:i w:val="0"/>
        <w:color w:val="auto"/>
      </w:rPr>
    </w:lvl>
    <w:lvl w:ilvl="2">
      <w:start w:val="1"/>
      <w:numFmt w:val="lowerRoman"/>
      <w:pStyle w:val="EYRoman"/>
      <w:lvlText w:val="%3"/>
      <w:lvlJc w:val="left"/>
      <w:pPr>
        <w:tabs>
          <w:tab w:val="num" w:pos="1276"/>
        </w:tabs>
        <w:ind w:left="1276" w:hanging="425"/>
      </w:pPr>
      <w:rPr>
        <w:rFonts w:cs="Times New Roman" w:hint="default"/>
        <w:color w:val="auto"/>
      </w:rPr>
    </w:lvl>
    <w:lvl w:ilvl="3">
      <w:start w:val="1"/>
      <w:numFmt w:val="none"/>
      <w:lvlText w:val=""/>
      <w:lvlJc w:val="left"/>
      <w:pPr>
        <w:tabs>
          <w:tab w:val="num" w:pos="1440"/>
        </w:tabs>
        <w:ind w:left="1440"/>
      </w:pPr>
      <w:rPr>
        <w:rFonts w:cs="Times New Roman" w:hint="default"/>
      </w:rPr>
    </w:lvl>
    <w:lvl w:ilvl="4">
      <w:start w:val="1"/>
      <w:numFmt w:val="none"/>
      <w:lvlText w:val=""/>
      <w:lvlJc w:val="left"/>
      <w:pPr>
        <w:tabs>
          <w:tab w:val="num" w:pos="4680"/>
        </w:tabs>
        <w:ind w:left="3672" w:hanging="792"/>
      </w:pPr>
      <w:rPr>
        <w:rFonts w:cs="Times New Roman" w:hint="default"/>
      </w:rPr>
    </w:lvl>
    <w:lvl w:ilvl="5">
      <w:start w:val="1"/>
      <w:numFmt w:val="none"/>
      <w:lvlText w:val=""/>
      <w:lvlJc w:val="left"/>
      <w:pPr>
        <w:tabs>
          <w:tab w:val="num" w:pos="5400"/>
        </w:tabs>
        <w:ind w:left="4176" w:hanging="936"/>
      </w:pPr>
      <w:rPr>
        <w:rFonts w:cs="Times New Roman" w:hint="default"/>
      </w:rPr>
    </w:lvl>
    <w:lvl w:ilvl="6">
      <w:start w:val="1"/>
      <w:numFmt w:val="none"/>
      <w:lvlText w:val=""/>
      <w:lvlJc w:val="left"/>
      <w:pPr>
        <w:tabs>
          <w:tab w:val="num" w:pos="6120"/>
        </w:tabs>
        <w:ind w:left="4680" w:hanging="1080"/>
      </w:pPr>
      <w:rPr>
        <w:rFonts w:cs="Times New Roman" w:hint="default"/>
      </w:rPr>
    </w:lvl>
    <w:lvl w:ilvl="7">
      <w:start w:val="1"/>
      <w:numFmt w:val="none"/>
      <w:lvlText w:val=""/>
      <w:lvlJc w:val="left"/>
      <w:pPr>
        <w:tabs>
          <w:tab w:val="num" w:pos="6840"/>
        </w:tabs>
        <w:ind w:left="5184" w:hanging="1224"/>
      </w:pPr>
      <w:rPr>
        <w:rFonts w:cs="Times New Roman" w:hint="default"/>
      </w:rPr>
    </w:lvl>
    <w:lvl w:ilvl="8">
      <w:start w:val="1"/>
      <w:numFmt w:val="none"/>
      <w:lvlText w:val=""/>
      <w:lvlJc w:val="left"/>
      <w:pPr>
        <w:tabs>
          <w:tab w:val="num" w:pos="7200"/>
        </w:tabs>
        <w:ind w:left="5760" w:hanging="1440"/>
      </w:pPr>
      <w:rPr>
        <w:rFonts w:cs="Times New Roman" w:hint="default"/>
      </w:rPr>
    </w:lvl>
  </w:abstractNum>
  <w:abstractNum w:abstractNumId="12">
    <w:nsid w:val="3CAD7C82"/>
    <w:multiLevelType w:val="multilevel"/>
    <w:tmpl w:val="6AE2E898"/>
    <w:lvl w:ilvl="0">
      <w:start w:val="1"/>
      <w:numFmt w:val="bullet"/>
      <w:pStyle w:val="EYBulletedList1"/>
      <w:lvlText w:val="•"/>
      <w:lvlJc w:val="left"/>
      <w:pPr>
        <w:tabs>
          <w:tab w:val="num" w:pos="288"/>
        </w:tabs>
        <w:ind w:left="288" w:hanging="288"/>
      </w:pPr>
      <w:rPr>
        <w:rFonts w:ascii="EYInterstate Light" w:hAnsi="EYInterstate Light" w:hint="default"/>
        <w:b w:val="0"/>
        <w:i w:val="0"/>
        <w:color w:val="FFE600"/>
        <w:sz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E600"/>
        <w:sz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E600"/>
        <w:sz w:val="24"/>
      </w:rPr>
    </w:lvl>
    <w:lvl w:ilvl="3">
      <w:start w:val="1"/>
      <w:numFmt w:val="bullet"/>
      <w:lvlText w:val="►"/>
      <w:lvlJc w:val="left"/>
      <w:pPr>
        <w:tabs>
          <w:tab w:val="num" w:pos="1289"/>
        </w:tabs>
        <w:ind w:left="1152" w:hanging="288"/>
      </w:pPr>
      <w:rPr>
        <w:rFonts w:ascii="Arial" w:hAnsi="Arial" w:hint="default"/>
        <w:color w:val="auto"/>
        <w:sz w:val="24"/>
      </w:rPr>
    </w:lvl>
    <w:lvl w:ilvl="4">
      <w:start w:val="1"/>
      <w:numFmt w:val="bullet"/>
      <w:lvlText w:val="►"/>
      <w:lvlJc w:val="left"/>
      <w:pPr>
        <w:tabs>
          <w:tab w:val="num" w:pos="1577"/>
        </w:tabs>
        <w:ind w:left="1440" w:hanging="288"/>
      </w:pPr>
      <w:rPr>
        <w:rFonts w:ascii="Arial" w:hAnsi="Arial" w:hint="default"/>
        <w:color w:val="auto"/>
        <w:sz w:val="24"/>
      </w:rPr>
    </w:lvl>
    <w:lvl w:ilvl="5">
      <w:start w:val="1"/>
      <w:numFmt w:val="bullet"/>
      <w:lvlText w:val="►"/>
      <w:lvlJc w:val="left"/>
      <w:pPr>
        <w:tabs>
          <w:tab w:val="num" w:pos="1865"/>
        </w:tabs>
        <w:ind w:left="1728" w:hanging="288"/>
      </w:pPr>
      <w:rPr>
        <w:rFonts w:ascii="Arial" w:hAnsi="Arial" w:hint="default"/>
        <w:color w:val="auto"/>
        <w:sz w:val="24"/>
      </w:rPr>
    </w:lvl>
    <w:lvl w:ilvl="6">
      <w:start w:val="1"/>
      <w:numFmt w:val="none"/>
      <w:suff w:val="nothing"/>
      <w:lvlText w:val=""/>
      <w:lvlJc w:val="left"/>
      <w:pPr>
        <w:ind w:left="2016" w:hanging="288"/>
      </w:pPr>
      <w:rPr>
        <w:rFonts w:cs="Times New Roman" w:hint="default"/>
      </w:rPr>
    </w:lvl>
    <w:lvl w:ilvl="7">
      <w:start w:val="1"/>
      <w:numFmt w:val="none"/>
      <w:suff w:val="nothing"/>
      <w:lvlText w:val=""/>
      <w:lvlJc w:val="left"/>
      <w:pPr>
        <w:ind w:left="2304" w:hanging="288"/>
      </w:pPr>
      <w:rPr>
        <w:rFonts w:cs="Times New Roman" w:hint="default"/>
      </w:rPr>
    </w:lvl>
    <w:lvl w:ilvl="8">
      <w:start w:val="1"/>
      <w:numFmt w:val="none"/>
      <w:suff w:val="nothing"/>
      <w:lvlText w:val=""/>
      <w:lvlJc w:val="left"/>
      <w:pPr>
        <w:ind w:left="2592" w:hanging="288"/>
      </w:pPr>
      <w:rPr>
        <w:rFonts w:cs="Times New Roman" w:hint="default"/>
      </w:rPr>
    </w:lvl>
  </w:abstractNum>
  <w:abstractNum w:abstractNumId="13">
    <w:nsid w:val="501D3CEE"/>
    <w:multiLevelType w:val="multilevel"/>
    <w:tmpl w:val="DE26DC9E"/>
    <w:lvl w:ilvl="0">
      <w:numFmt w:val="none"/>
      <w:lvlText w:val=""/>
      <w:lvlJc w:val="left"/>
      <w:pPr>
        <w:tabs>
          <w:tab w:val="num" w:pos="360"/>
        </w:tabs>
      </w:pPr>
      <w:rPr>
        <w:rFonts w:cs="Times New Roman"/>
      </w:rPr>
    </w:lvl>
    <w:lvl w:ilvl="1">
      <w:start w:val="1"/>
      <w:numFmt w:val="decimal"/>
      <w:lvlText w:val="%1.%2"/>
      <w:lvlJc w:val="left"/>
      <w:pPr>
        <w:tabs>
          <w:tab w:val="num" w:pos="0"/>
        </w:tabs>
        <w:ind w:hanging="850"/>
      </w:pPr>
      <w:rPr>
        <w:rFonts w:ascii="Arial" w:hAnsi="Arial" w:cs="Arial" w:hint="default"/>
        <w:b/>
        <w:i w:val="0"/>
        <w:color w:val="000000"/>
        <w:sz w:val="14"/>
        <w:szCs w:val="14"/>
      </w:rPr>
    </w:lvl>
    <w:lvl w:ilvl="2">
      <w:start w:val="1"/>
      <w:numFmt w:val="decimal"/>
      <w:lvlText w:val="%1.%2.%3"/>
      <w:lvlJc w:val="left"/>
      <w:pPr>
        <w:tabs>
          <w:tab w:val="num" w:pos="0"/>
        </w:tabs>
        <w:ind w:hanging="850"/>
      </w:pPr>
      <w:rPr>
        <w:rFonts w:cs="Times New Roman" w:hint="default"/>
        <w:b/>
        <w:color w:val="000000"/>
        <w:sz w:val="14"/>
        <w:szCs w:val="14"/>
      </w:rPr>
    </w:lvl>
    <w:lvl w:ilvl="3">
      <w:start w:val="1"/>
      <w:numFmt w:val="decimal"/>
      <w:pStyle w:val="Heading4"/>
      <w:lvlText w:val="%1.%2.%3.%4"/>
      <w:lvlJc w:val="left"/>
      <w:pPr>
        <w:tabs>
          <w:tab w:val="num" w:pos="0"/>
        </w:tabs>
        <w:ind w:hanging="850"/>
      </w:pPr>
      <w:rPr>
        <w:rFonts w:cs="Times New Roman" w:hint="default"/>
        <w:b/>
        <w:color w:val="000000"/>
        <w:sz w:val="32"/>
        <w:szCs w:val="32"/>
      </w:rPr>
    </w:lvl>
    <w:lvl w:ilvl="4">
      <w:start w:val="1"/>
      <w:numFmt w:val="upperLetter"/>
      <w:lvlText w:val="Appendix %5"/>
      <w:lvlJc w:val="left"/>
      <w:pPr>
        <w:tabs>
          <w:tab w:val="num" w:pos="1417"/>
        </w:tabs>
        <w:ind w:left="1417" w:hanging="1417"/>
      </w:pPr>
      <w:rPr>
        <w:rFonts w:cs="Times New Roman" w:hint="default"/>
        <w:b/>
        <w:i w:val="0"/>
        <w:color w:val="7F7E82"/>
        <w:sz w:val="20"/>
        <w:szCs w:val="20"/>
      </w:rPr>
    </w:lvl>
    <w:lvl w:ilvl="5">
      <w:start w:val="1"/>
      <w:numFmt w:val="none"/>
      <w:lvlText w:val=""/>
      <w:lvlJc w:val="left"/>
      <w:pPr>
        <w:tabs>
          <w:tab w:val="num" w:pos="0"/>
        </w:tabs>
      </w:pPr>
      <w:rPr>
        <w:rFonts w:cs="Times New Roman" w:hint="default"/>
        <w:b/>
        <w:color w:val="7F7E82"/>
        <w:sz w:val="32"/>
        <w:szCs w:val="32"/>
      </w:rPr>
    </w:lvl>
    <w:lvl w:ilvl="6">
      <w:start w:val="1"/>
      <w:numFmt w:val="none"/>
      <w:lvlText w:val=""/>
      <w:lvlJc w:val="left"/>
      <w:pPr>
        <w:tabs>
          <w:tab w:val="num" w:pos="0"/>
        </w:tabs>
      </w:pPr>
      <w:rPr>
        <w:rFonts w:cs="Times New Roman" w:hint="default"/>
        <w:color w:val="4367C5"/>
        <w:sz w:val="32"/>
        <w:szCs w:val="32"/>
      </w:rPr>
    </w:lvl>
    <w:lvl w:ilvl="7">
      <w:start w:val="1"/>
      <w:numFmt w:val="none"/>
      <w:lvlText w:val=""/>
      <w:lvlJc w:val="left"/>
      <w:pPr>
        <w:tabs>
          <w:tab w:val="num" w:pos="0"/>
        </w:tabs>
      </w:pPr>
      <w:rPr>
        <w:rFonts w:cs="Times New Roman" w:hint="default"/>
        <w:color w:val="4367C5"/>
      </w:rPr>
    </w:lvl>
    <w:lvl w:ilvl="8">
      <w:start w:val="1"/>
      <w:numFmt w:val="none"/>
      <w:lvlText w:val=""/>
      <w:lvlJc w:val="left"/>
      <w:pPr>
        <w:tabs>
          <w:tab w:val="num" w:pos="0"/>
        </w:tabs>
      </w:pPr>
      <w:rPr>
        <w:rFonts w:cs="Times New Roman" w:hint="default"/>
        <w:color w:val="4367C5"/>
      </w:rPr>
    </w:lvl>
  </w:abstractNum>
  <w:abstractNum w:abstractNumId="14">
    <w:nsid w:val="516B38B4"/>
    <w:multiLevelType w:val="multilevel"/>
    <w:tmpl w:val="44C225F2"/>
    <w:styleLink w:val="NumberList"/>
    <w:lvl w:ilvl="0">
      <w:start w:val="1"/>
      <w:numFmt w:val="decimal"/>
      <w:lvlText w:val="%1"/>
      <w:lvlJc w:val="left"/>
      <w:pPr>
        <w:tabs>
          <w:tab w:val="num" w:pos="0"/>
        </w:tabs>
        <w:ind w:left="567" w:hanging="567"/>
      </w:pPr>
      <w:rPr>
        <w:rFonts w:cs="Times New Roman"/>
        <w:color w:val="auto"/>
      </w:rPr>
    </w:lvl>
    <w:lvl w:ilvl="1">
      <w:start w:val="1"/>
      <w:numFmt w:val="decimal"/>
      <w:lvlText w:val="%1.%2"/>
      <w:lvlJc w:val="left"/>
      <w:pPr>
        <w:tabs>
          <w:tab w:val="num" w:pos="1134"/>
        </w:tabs>
        <w:ind w:left="1134" w:hanging="567"/>
      </w:pPr>
      <w:rPr>
        <w:rFonts w:cs="Times New Roman" w:hint="default"/>
        <w:color w:val="auto"/>
      </w:rPr>
    </w:lvl>
    <w:lvl w:ilvl="2">
      <w:start w:val="1"/>
      <w:numFmt w:val="decimal"/>
      <w:lvlText w:val="%1.%2.%3"/>
      <w:lvlJc w:val="left"/>
      <w:pPr>
        <w:tabs>
          <w:tab w:val="num" w:pos="1701"/>
        </w:tabs>
        <w:ind w:left="1701" w:hanging="567"/>
      </w:pPr>
      <w:rPr>
        <w:rFonts w:cs="Times New Roman" w:hint="default"/>
      </w:rPr>
    </w:lvl>
    <w:lvl w:ilvl="3">
      <w:start w:val="1"/>
      <w:numFmt w:val="lowerLetter"/>
      <w:lvlText w:val="%4."/>
      <w:lvlJc w:val="left"/>
      <w:pPr>
        <w:tabs>
          <w:tab w:val="num" w:pos="1134"/>
        </w:tabs>
        <w:ind w:left="1134" w:hanging="567"/>
      </w:pPr>
      <w:rPr>
        <w:rFonts w:cs="Times New Roman" w:hint="default"/>
      </w:rPr>
    </w:lvl>
    <w:lvl w:ilvl="4">
      <w:start w:val="1"/>
      <w:numFmt w:val="lowerRoman"/>
      <w:lvlText w:val="%5"/>
      <w:lvlJc w:val="left"/>
      <w:pPr>
        <w:tabs>
          <w:tab w:val="num" w:pos="1701"/>
        </w:tabs>
        <w:ind w:left="1701" w:hanging="567"/>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pStyle w:val="Index9"/>
      <w:lvlText w:val=""/>
      <w:lvlJc w:val="left"/>
      <w:pPr>
        <w:tabs>
          <w:tab w:val="num" w:pos="0"/>
        </w:tabs>
      </w:pPr>
      <w:rPr>
        <w:rFonts w:cs="Times New Roman" w:hint="default"/>
      </w:rPr>
    </w:lvl>
  </w:abstractNum>
  <w:abstractNum w:abstractNumId="15">
    <w:nsid w:val="52FC5314"/>
    <w:multiLevelType w:val="hybridMultilevel"/>
    <w:tmpl w:val="B5F03A20"/>
    <w:lvl w:ilvl="0" w:tplc="B8D2C12E">
      <w:start w:val="1"/>
      <w:numFmt w:val="bullet"/>
      <w:lvlText w:val="o"/>
      <w:lvlJc w:val="left"/>
      <w:pPr>
        <w:tabs>
          <w:tab w:val="num" w:pos="720"/>
        </w:tabs>
        <w:ind w:left="720" w:hanging="360"/>
      </w:pPr>
      <w:rPr>
        <w:rFonts w:ascii="Courier New" w:hAnsi="Courier New" w:hint="default"/>
      </w:rPr>
    </w:lvl>
    <w:lvl w:ilvl="1" w:tplc="A17201CE">
      <w:start w:val="2424"/>
      <w:numFmt w:val="bullet"/>
      <w:lvlText w:val="►"/>
      <w:lvlJc w:val="left"/>
      <w:pPr>
        <w:tabs>
          <w:tab w:val="num" w:pos="1440"/>
        </w:tabs>
        <w:ind w:left="1440" w:hanging="360"/>
      </w:pPr>
      <w:rPr>
        <w:rFonts w:ascii="Arial" w:hAnsi="Arial" w:hint="default"/>
      </w:rPr>
    </w:lvl>
    <w:lvl w:ilvl="2" w:tplc="B652D592">
      <w:start w:val="1"/>
      <w:numFmt w:val="bullet"/>
      <w:lvlText w:val="o"/>
      <w:lvlJc w:val="left"/>
      <w:pPr>
        <w:tabs>
          <w:tab w:val="num" w:pos="2160"/>
        </w:tabs>
        <w:ind w:left="2160" w:hanging="360"/>
      </w:pPr>
      <w:rPr>
        <w:rFonts w:ascii="Courier New" w:hAnsi="Courier New" w:hint="default"/>
      </w:rPr>
    </w:lvl>
    <w:lvl w:ilvl="3" w:tplc="D5FA813A" w:tentative="1">
      <w:start w:val="1"/>
      <w:numFmt w:val="bullet"/>
      <w:lvlText w:val="o"/>
      <w:lvlJc w:val="left"/>
      <w:pPr>
        <w:tabs>
          <w:tab w:val="num" w:pos="2880"/>
        </w:tabs>
        <w:ind w:left="2880" w:hanging="360"/>
      </w:pPr>
      <w:rPr>
        <w:rFonts w:ascii="Courier New" w:hAnsi="Courier New" w:hint="default"/>
      </w:rPr>
    </w:lvl>
    <w:lvl w:ilvl="4" w:tplc="215E7394" w:tentative="1">
      <w:start w:val="1"/>
      <w:numFmt w:val="bullet"/>
      <w:lvlText w:val="o"/>
      <w:lvlJc w:val="left"/>
      <w:pPr>
        <w:tabs>
          <w:tab w:val="num" w:pos="3600"/>
        </w:tabs>
        <w:ind w:left="3600" w:hanging="360"/>
      </w:pPr>
      <w:rPr>
        <w:rFonts w:ascii="Courier New" w:hAnsi="Courier New" w:hint="default"/>
      </w:rPr>
    </w:lvl>
    <w:lvl w:ilvl="5" w:tplc="655CFBA6" w:tentative="1">
      <w:start w:val="1"/>
      <w:numFmt w:val="bullet"/>
      <w:lvlText w:val="o"/>
      <w:lvlJc w:val="left"/>
      <w:pPr>
        <w:tabs>
          <w:tab w:val="num" w:pos="4320"/>
        </w:tabs>
        <w:ind w:left="4320" w:hanging="360"/>
      </w:pPr>
      <w:rPr>
        <w:rFonts w:ascii="Courier New" w:hAnsi="Courier New" w:hint="default"/>
      </w:rPr>
    </w:lvl>
    <w:lvl w:ilvl="6" w:tplc="C3AAF822" w:tentative="1">
      <w:start w:val="1"/>
      <w:numFmt w:val="bullet"/>
      <w:lvlText w:val="o"/>
      <w:lvlJc w:val="left"/>
      <w:pPr>
        <w:tabs>
          <w:tab w:val="num" w:pos="5040"/>
        </w:tabs>
        <w:ind w:left="5040" w:hanging="360"/>
      </w:pPr>
      <w:rPr>
        <w:rFonts w:ascii="Courier New" w:hAnsi="Courier New" w:hint="default"/>
      </w:rPr>
    </w:lvl>
    <w:lvl w:ilvl="7" w:tplc="C6B25660" w:tentative="1">
      <w:start w:val="1"/>
      <w:numFmt w:val="bullet"/>
      <w:lvlText w:val="o"/>
      <w:lvlJc w:val="left"/>
      <w:pPr>
        <w:tabs>
          <w:tab w:val="num" w:pos="5760"/>
        </w:tabs>
        <w:ind w:left="5760" w:hanging="360"/>
      </w:pPr>
      <w:rPr>
        <w:rFonts w:ascii="Courier New" w:hAnsi="Courier New" w:hint="default"/>
      </w:rPr>
    </w:lvl>
    <w:lvl w:ilvl="8" w:tplc="32C4EB7E" w:tentative="1">
      <w:start w:val="1"/>
      <w:numFmt w:val="bullet"/>
      <w:lvlText w:val="o"/>
      <w:lvlJc w:val="left"/>
      <w:pPr>
        <w:tabs>
          <w:tab w:val="num" w:pos="6480"/>
        </w:tabs>
        <w:ind w:left="6480" w:hanging="360"/>
      </w:pPr>
      <w:rPr>
        <w:rFonts w:ascii="Courier New" w:hAnsi="Courier New" w:hint="default"/>
      </w:rPr>
    </w:lvl>
  </w:abstractNum>
  <w:abstractNum w:abstractNumId="16">
    <w:nsid w:val="54DC44F9"/>
    <w:multiLevelType w:val="multilevel"/>
    <w:tmpl w:val="D4AC856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nsid w:val="55863F78"/>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nsid w:val="58B277D7"/>
    <w:multiLevelType w:val="multilevel"/>
    <w:tmpl w:val="07B8786A"/>
    <w:name w:val="my list"/>
    <w:lvl w:ilvl="0">
      <w:numFmt w:val="none"/>
      <w:lvlText w:val=""/>
      <w:lvlJc w:val="left"/>
      <w:pPr>
        <w:tabs>
          <w:tab w:val="num" w:pos="360"/>
        </w:tabs>
      </w:pPr>
      <w:rPr>
        <w:rFonts w:cs="Times New Roman"/>
      </w:rPr>
    </w:lvl>
    <w:lvl w:ilvl="1">
      <w:start w:val="1"/>
      <w:numFmt w:val="decimal"/>
      <w:lvlRestart w:val="0"/>
      <w:lvlText w:val="%1.%2"/>
      <w:lvlJc w:val="left"/>
      <w:pPr>
        <w:tabs>
          <w:tab w:val="num" w:pos="1"/>
        </w:tabs>
        <w:ind w:left="1" w:hanging="851"/>
      </w:pPr>
      <w:rPr>
        <w:rFonts w:cs="Times New Roman" w:hint="default"/>
        <w:b/>
        <w:i w:val="0"/>
        <w:color w:val="000000"/>
        <w:sz w:val="28"/>
      </w:rPr>
    </w:lvl>
    <w:lvl w:ilvl="2">
      <w:start w:val="1"/>
      <w:numFmt w:val="decimal"/>
      <w:lvlRestart w:val="0"/>
      <w:lvlText w:val="%1.%2.%3"/>
      <w:lvlJc w:val="left"/>
      <w:pPr>
        <w:tabs>
          <w:tab w:val="num" w:pos="1"/>
        </w:tabs>
        <w:ind w:left="1" w:hanging="851"/>
      </w:pPr>
      <w:rPr>
        <w:rFonts w:cs="Times New Roman" w:hint="default"/>
        <w:b/>
        <w:i w:val="0"/>
        <w:color w:val="000000"/>
        <w:sz w:val="24"/>
      </w:rPr>
    </w:lvl>
    <w:lvl w:ilvl="3">
      <w:start w:val="1"/>
      <w:numFmt w:val="decimal"/>
      <w:lvlRestart w:val="0"/>
      <w:lvlText w:val="%1.%2.%3.%4"/>
      <w:lvlJc w:val="left"/>
      <w:pPr>
        <w:tabs>
          <w:tab w:val="num" w:pos="1"/>
        </w:tabs>
        <w:ind w:left="1" w:hanging="851"/>
      </w:pPr>
      <w:rPr>
        <w:rFonts w:cs="Times New Roman" w:hint="default"/>
        <w:b/>
        <w:i w:val="0"/>
        <w:color w:val="000000"/>
        <w:sz w:val="20"/>
      </w:rPr>
    </w:lvl>
    <w:lvl w:ilvl="4">
      <w:start w:val="1"/>
      <w:numFmt w:val="none"/>
      <w:lvlText w:val=""/>
      <w:lvlJc w:val="left"/>
      <w:pPr>
        <w:tabs>
          <w:tab w:val="num" w:pos="1"/>
        </w:tabs>
        <w:ind w:left="1"/>
      </w:pPr>
      <w:rPr>
        <w:rFonts w:cs="Times New Roman" w:hint="default"/>
        <w:b/>
        <w:color w:val="7F7E82"/>
        <w:sz w:val="20"/>
        <w:szCs w:val="20"/>
      </w:rPr>
    </w:lvl>
    <w:lvl w:ilvl="5">
      <w:start w:val="1"/>
      <w:numFmt w:val="none"/>
      <w:lvlText w:val=""/>
      <w:lvlJc w:val="left"/>
      <w:pPr>
        <w:tabs>
          <w:tab w:val="num" w:pos="1"/>
        </w:tabs>
        <w:ind w:left="1"/>
      </w:pPr>
      <w:rPr>
        <w:rFonts w:cs="Times New Roman" w:hint="default"/>
        <w:color w:val="4367C5"/>
      </w:rPr>
    </w:lvl>
    <w:lvl w:ilvl="6">
      <w:start w:val="1"/>
      <w:numFmt w:val="none"/>
      <w:lvlText w:val=""/>
      <w:lvlJc w:val="left"/>
      <w:pPr>
        <w:tabs>
          <w:tab w:val="num" w:pos="1"/>
        </w:tabs>
        <w:ind w:left="1"/>
      </w:pPr>
      <w:rPr>
        <w:rFonts w:cs="Times New Roman" w:hint="default"/>
        <w:color w:val="4367C5"/>
      </w:rPr>
    </w:lvl>
    <w:lvl w:ilvl="7">
      <w:start w:val="1"/>
      <w:numFmt w:val="none"/>
      <w:lvlText w:val=""/>
      <w:lvlJc w:val="left"/>
      <w:pPr>
        <w:tabs>
          <w:tab w:val="num" w:pos="1"/>
        </w:tabs>
        <w:ind w:left="1"/>
      </w:pPr>
      <w:rPr>
        <w:rFonts w:cs="Times New Roman" w:hint="default"/>
        <w:color w:val="4367C5"/>
      </w:rPr>
    </w:lvl>
    <w:lvl w:ilvl="8">
      <w:start w:val="1"/>
      <w:numFmt w:val="none"/>
      <w:lvlText w:val=""/>
      <w:lvlJc w:val="left"/>
      <w:pPr>
        <w:tabs>
          <w:tab w:val="num" w:pos="1"/>
        </w:tabs>
        <w:ind w:left="1"/>
      </w:pPr>
      <w:rPr>
        <w:rFonts w:cs="Times New Roman" w:hint="default"/>
        <w:color w:val="4367C5"/>
      </w:rPr>
    </w:lvl>
  </w:abstractNum>
  <w:abstractNum w:abstractNumId="19">
    <w:nsid w:val="58EA5DE6"/>
    <w:multiLevelType w:val="hybridMultilevel"/>
    <w:tmpl w:val="96CC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02073D"/>
    <w:multiLevelType w:val="hybridMultilevel"/>
    <w:tmpl w:val="F81604CA"/>
    <w:styleLink w:val="NumberList2"/>
    <w:lvl w:ilvl="0" w:tplc="A024ED5E">
      <w:start w:val="1"/>
      <w:numFmt w:val="bullet"/>
      <w:lvlText w:val="►"/>
      <w:lvlJc w:val="left"/>
      <w:pPr>
        <w:tabs>
          <w:tab w:val="num" w:pos="1512"/>
        </w:tabs>
        <w:ind w:left="1512" w:hanging="360"/>
      </w:pPr>
      <w:rPr>
        <w:rFonts w:ascii="Arial" w:hAnsi="Arial" w:hint="default"/>
        <w:color w:val="FFE6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C37E25"/>
    <w:multiLevelType w:val="hybridMultilevel"/>
    <w:tmpl w:val="735608E6"/>
    <w:styleLink w:val="ParaNumbering"/>
    <w:lvl w:ilvl="0" w:tplc="E1FC0D44">
      <w:start w:val="1"/>
      <w:numFmt w:val="bullet"/>
      <w:lvlText w:val="►"/>
      <w:lvlJc w:val="left"/>
      <w:pPr>
        <w:tabs>
          <w:tab w:val="num" w:pos="1440"/>
        </w:tabs>
        <w:ind w:left="1440" w:hanging="360"/>
      </w:pPr>
      <w:rPr>
        <w:rFonts w:ascii="Arial" w:hAnsi="Arial" w:hint="default"/>
        <w:color w:val="FFE60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9C76F6"/>
    <w:multiLevelType w:val="multilevel"/>
    <w:tmpl w:val="0F4E672E"/>
    <w:lvl w:ilvl="0">
      <w:start w:val="1"/>
      <w:numFmt w:val="bullet"/>
      <w:pStyle w:val="BulletPoint1"/>
      <w:lvlText w:val=""/>
      <w:lvlJc w:val="left"/>
      <w:pPr>
        <w:tabs>
          <w:tab w:val="num" w:pos="284"/>
        </w:tabs>
        <w:ind w:left="284" w:hanging="284"/>
      </w:pPr>
      <w:rPr>
        <w:rFonts w:ascii="Wingdings 3" w:hAnsi="Wingdings 3" w:hint="default"/>
        <w:color w:val="auto"/>
      </w:rPr>
    </w:lvl>
    <w:lvl w:ilvl="1">
      <w:start w:val="1"/>
      <w:numFmt w:val="bullet"/>
      <w:pStyle w:val="BulletPoint2"/>
      <w:lvlText w:val=""/>
      <w:lvlJc w:val="left"/>
      <w:pPr>
        <w:tabs>
          <w:tab w:val="num" w:pos="567"/>
        </w:tabs>
        <w:ind w:left="567" w:hanging="283"/>
      </w:pPr>
      <w:rPr>
        <w:rFonts w:ascii="Wingdings 3" w:hAnsi="Wingdings 3" w:hint="default"/>
        <w:color w:val="auto"/>
      </w:rPr>
    </w:lvl>
    <w:lvl w:ilvl="2">
      <w:start w:val="1"/>
      <w:numFmt w:val="bullet"/>
      <w:pStyle w:val="BulletPoint3"/>
      <w:lvlText w:val=""/>
      <w:lvlJc w:val="left"/>
      <w:pPr>
        <w:tabs>
          <w:tab w:val="num" w:pos="851"/>
        </w:tabs>
        <w:ind w:left="851" w:hanging="284"/>
      </w:pPr>
      <w:rPr>
        <w:rFonts w:ascii="Wingdings 3" w:hAnsi="Wingdings 3" w:hint="default"/>
        <w:color w:val="auto"/>
      </w:rPr>
    </w:lvl>
    <w:lvl w:ilvl="3">
      <w:start w:val="1"/>
      <w:numFmt w:val="none"/>
      <w:lvlText w:val=""/>
      <w:lvlJc w:val="left"/>
      <w:pPr>
        <w:tabs>
          <w:tab w:val="num" w:pos="-31680"/>
        </w:tabs>
      </w:pPr>
      <w:rPr>
        <w:rFonts w:cs="Times New Roman" w:hint="default"/>
      </w:rPr>
    </w:lvl>
    <w:lvl w:ilvl="4">
      <w:start w:val="1"/>
      <w:numFmt w:val="none"/>
      <w:lvlText w:val=""/>
      <w:lvlJc w:val="left"/>
      <w:pPr>
        <w:tabs>
          <w:tab w:val="num" w:pos="-31680"/>
        </w:tabs>
      </w:pPr>
      <w:rPr>
        <w:rFonts w:cs="Times New Roman" w:hint="default"/>
      </w:rPr>
    </w:lvl>
    <w:lvl w:ilvl="5">
      <w:start w:val="1"/>
      <w:numFmt w:val="none"/>
      <w:lvlText w:val=""/>
      <w:lvlJc w:val="left"/>
      <w:pPr>
        <w:tabs>
          <w:tab w:val="num" w:pos="-31680"/>
        </w:tabs>
      </w:pPr>
      <w:rPr>
        <w:rFonts w:cs="Times New Roman" w:hint="default"/>
      </w:rPr>
    </w:lvl>
    <w:lvl w:ilvl="6">
      <w:start w:val="1"/>
      <w:numFmt w:val="none"/>
      <w:lvlText w:val=""/>
      <w:lvlJc w:val="left"/>
      <w:pPr>
        <w:tabs>
          <w:tab w:val="num" w:pos="-31680"/>
        </w:tabs>
      </w:pPr>
      <w:rPr>
        <w:rFonts w:cs="Times New Roman" w:hint="default"/>
      </w:rPr>
    </w:lvl>
    <w:lvl w:ilvl="7">
      <w:start w:val="1"/>
      <w:numFmt w:val="none"/>
      <w:lvlText w:val=""/>
      <w:lvlJc w:val="left"/>
      <w:pPr>
        <w:tabs>
          <w:tab w:val="num" w:pos="-31680"/>
        </w:tabs>
      </w:pPr>
      <w:rPr>
        <w:rFonts w:cs="Times New Roman" w:hint="default"/>
      </w:rPr>
    </w:lvl>
    <w:lvl w:ilvl="8">
      <w:start w:val="1"/>
      <w:numFmt w:val="none"/>
      <w:lvlText w:val=""/>
      <w:lvlJc w:val="left"/>
      <w:pPr>
        <w:tabs>
          <w:tab w:val="num" w:pos="-31680"/>
        </w:tabs>
      </w:pPr>
      <w:rPr>
        <w:rFonts w:cs="Times New Roman" w:hint="default"/>
      </w:rPr>
    </w:lvl>
  </w:abstractNum>
  <w:abstractNum w:abstractNumId="23">
    <w:nsid w:val="61D32934"/>
    <w:multiLevelType w:val="multilevel"/>
    <w:tmpl w:val="B41C11A8"/>
    <w:lvl w:ilvl="0">
      <w:start w:val="1"/>
      <w:numFmt w:val="bullet"/>
      <w:lvlRestart w:val="0"/>
      <w:pStyle w:val="EYLetterbullet1"/>
      <w:lvlText w:val="–"/>
      <w:lvlJc w:val="left"/>
      <w:pPr>
        <w:tabs>
          <w:tab w:val="num" w:pos="425"/>
        </w:tabs>
        <w:ind w:left="425" w:hanging="425"/>
      </w:pPr>
      <w:rPr>
        <w:rFonts w:ascii="Arial" w:hAnsi="Arial" w:hint="default"/>
        <w:b w:val="0"/>
        <w:i w:val="0"/>
        <w:color w:val="auto"/>
        <w:sz w:val="24"/>
      </w:rPr>
    </w:lvl>
    <w:lvl w:ilvl="1">
      <w:start w:val="1"/>
      <w:numFmt w:val="bullet"/>
      <w:pStyle w:val="EYLetterbullet2"/>
      <w:lvlText w:val="–"/>
      <w:lvlJc w:val="left"/>
      <w:pPr>
        <w:tabs>
          <w:tab w:val="num" w:pos="851"/>
        </w:tabs>
        <w:ind w:left="851" w:hanging="426"/>
      </w:pPr>
      <w:rPr>
        <w:rFonts w:ascii="Arial" w:hAnsi="Arial" w:hint="default"/>
        <w:b w:val="0"/>
        <w:i w:val="0"/>
        <w:color w:val="auto"/>
        <w:sz w:val="24"/>
      </w:rPr>
    </w:lvl>
    <w:lvl w:ilvl="2">
      <w:start w:val="1"/>
      <w:numFmt w:val="none"/>
      <w:lvlRestart w:val="0"/>
      <w:lvlText w:val=""/>
      <w:lvlJc w:val="left"/>
      <w:pPr>
        <w:tabs>
          <w:tab w:val="num" w:pos="0"/>
        </w:tabs>
      </w:pPr>
      <w:rPr>
        <w:rFonts w:cs="Times New Roman" w:hint="default"/>
        <w:color w:val="4367C5"/>
      </w:rPr>
    </w:lvl>
    <w:lvl w:ilvl="3">
      <w:start w:val="1"/>
      <w:numFmt w:val="none"/>
      <w:lvlText w:val=""/>
      <w:lvlJc w:val="left"/>
      <w:pPr>
        <w:tabs>
          <w:tab w:val="num" w:pos="0"/>
        </w:tabs>
      </w:pPr>
      <w:rPr>
        <w:rFonts w:cs="Times New Roman" w:hint="default"/>
        <w:color w:val="4367C5"/>
      </w:rPr>
    </w:lvl>
    <w:lvl w:ilvl="4">
      <w:start w:val="1"/>
      <w:numFmt w:val="none"/>
      <w:lvlRestart w:val="0"/>
      <w:lvlText w:val=""/>
      <w:lvlJc w:val="left"/>
      <w:pPr>
        <w:tabs>
          <w:tab w:val="num" w:pos="0"/>
        </w:tabs>
      </w:pPr>
      <w:rPr>
        <w:rFonts w:cs="Times New Roman" w:hint="default"/>
        <w:color w:val="7F7E82"/>
      </w:rPr>
    </w:lvl>
    <w:lvl w:ilvl="5">
      <w:start w:val="1"/>
      <w:numFmt w:val="none"/>
      <w:lvlRestart w:val="0"/>
      <w:suff w:val="nothing"/>
      <w:lvlText w:val=""/>
      <w:lvlJc w:val="left"/>
      <w:rPr>
        <w:rFonts w:cs="Times New Roman" w:hint="default"/>
        <w:color w:val="4367C5"/>
      </w:rPr>
    </w:lvl>
    <w:lvl w:ilvl="6">
      <w:start w:val="1"/>
      <w:numFmt w:val="none"/>
      <w:lvlRestart w:val="0"/>
      <w:suff w:val="nothing"/>
      <w:lvlText w:val=""/>
      <w:lvlJc w:val="left"/>
      <w:rPr>
        <w:rFonts w:cs="Times New Roman" w:hint="default"/>
        <w:color w:val="4367C5"/>
      </w:rPr>
    </w:lvl>
    <w:lvl w:ilvl="7">
      <w:start w:val="1"/>
      <w:numFmt w:val="none"/>
      <w:lvlRestart w:val="0"/>
      <w:suff w:val="nothing"/>
      <w:lvlText w:val=""/>
      <w:lvlJc w:val="left"/>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24">
    <w:nsid w:val="640C5D09"/>
    <w:multiLevelType w:val="multilevel"/>
    <w:tmpl w:val="B746AD6A"/>
    <w:lvl w:ilvl="0">
      <w:start w:val="1"/>
      <w:numFmt w:val="upperLetter"/>
      <w:pStyle w:val="EYAppendix"/>
      <w:lvlText w:val="Appendix %1"/>
      <w:lvlJc w:val="left"/>
      <w:pPr>
        <w:tabs>
          <w:tab w:val="num" w:pos="2268"/>
        </w:tabs>
        <w:ind w:left="2268" w:hanging="2268"/>
      </w:pPr>
      <w:rPr>
        <w:rFonts w:cs="Times New Roman" w:hint="default"/>
      </w:rPr>
    </w:lvl>
    <w:lvl w:ilvl="1">
      <w:start w:val="1"/>
      <w:numFmt w:val="none"/>
      <w:lvlText w:val=""/>
      <w:lvlJc w:val="left"/>
      <w:pPr>
        <w:tabs>
          <w:tab w:val="num" w:pos="-31680"/>
        </w:tabs>
      </w:pPr>
      <w:rPr>
        <w:rFonts w:cs="Times New Roman" w:hint="default"/>
        <w:b w:val="0"/>
        <w:i w:val="0"/>
        <w:color w:val="auto"/>
        <w:sz w:val="32"/>
        <w:szCs w:val="32"/>
      </w:rPr>
    </w:lvl>
    <w:lvl w:ilvl="2">
      <w:start w:val="1"/>
      <w:numFmt w:val="none"/>
      <w:lvlText w:val=""/>
      <w:lvlJc w:val="left"/>
      <w:pPr>
        <w:tabs>
          <w:tab w:val="num" w:pos="-31680"/>
        </w:tabs>
      </w:pPr>
      <w:rPr>
        <w:rFonts w:cs="Times New Roman" w:hint="default"/>
        <w:b/>
        <w:color w:val="auto"/>
        <w:sz w:val="32"/>
        <w:szCs w:val="32"/>
      </w:rPr>
    </w:lvl>
    <w:lvl w:ilvl="3">
      <w:start w:val="1"/>
      <w:numFmt w:val="decimal"/>
      <w:lvlText w:val="%4%1"/>
      <w:lvlJc w:val="left"/>
      <w:pPr>
        <w:tabs>
          <w:tab w:val="num" w:pos="-31680"/>
        </w:tabs>
      </w:pPr>
      <w:rPr>
        <w:rFonts w:cs="Times New Roman" w:hint="default"/>
        <w:b/>
        <w:color w:val="auto"/>
        <w:sz w:val="32"/>
        <w:szCs w:val="32"/>
      </w:rPr>
    </w:lvl>
    <w:lvl w:ilvl="4">
      <w:start w:val="1"/>
      <w:numFmt w:val="none"/>
      <w:lvlRestart w:val="0"/>
      <w:lvlText w:val=""/>
      <w:lvlJc w:val="left"/>
      <w:pPr>
        <w:tabs>
          <w:tab w:val="num" w:pos="0"/>
        </w:tabs>
      </w:pPr>
      <w:rPr>
        <w:rFonts w:cs="Times New Roman" w:hint="default"/>
        <w:b/>
        <w:i w:val="0"/>
        <w:color w:val="7F7E82"/>
        <w:sz w:val="20"/>
        <w:szCs w:val="20"/>
      </w:rPr>
    </w:lvl>
    <w:lvl w:ilvl="5">
      <w:start w:val="1"/>
      <w:numFmt w:val="none"/>
      <w:lvlRestart w:val="0"/>
      <w:lvlText w:val=""/>
      <w:lvlJc w:val="left"/>
      <w:pPr>
        <w:tabs>
          <w:tab w:val="num" w:pos="0"/>
        </w:tabs>
      </w:pPr>
      <w:rPr>
        <w:rFonts w:cs="Times New Roman" w:hint="default"/>
        <w:b/>
        <w:color w:val="4367C5"/>
        <w:sz w:val="32"/>
        <w:szCs w:val="32"/>
      </w:rPr>
    </w:lvl>
    <w:lvl w:ilvl="6">
      <w:start w:val="1"/>
      <w:numFmt w:val="none"/>
      <w:lvlRestart w:val="0"/>
      <w:lvlText w:val=""/>
      <w:lvlJc w:val="left"/>
      <w:pPr>
        <w:tabs>
          <w:tab w:val="num" w:pos="0"/>
        </w:tabs>
      </w:pPr>
      <w:rPr>
        <w:rFonts w:cs="Times New Roman" w:hint="default"/>
        <w:color w:val="4367C5"/>
        <w:sz w:val="32"/>
        <w:szCs w:val="32"/>
      </w:rPr>
    </w:lvl>
    <w:lvl w:ilvl="7">
      <w:start w:val="1"/>
      <w:numFmt w:val="none"/>
      <w:lvlRestart w:val="0"/>
      <w:lvlText w:val=""/>
      <w:lvlJc w:val="left"/>
      <w:pPr>
        <w:tabs>
          <w:tab w:val="num" w:pos="0"/>
        </w:tabs>
      </w:pPr>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25">
    <w:nsid w:val="71FD41DD"/>
    <w:multiLevelType w:val="hybridMultilevel"/>
    <w:tmpl w:val="C15EE47E"/>
    <w:lvl w:ilvl="0" w:tplc="63CAD936">
      <w:start w:val="1"/>
      <w:numFmt w:val="bullet"/>
      <w:pStyle w:val="BulletPoints"/>
      <w:lvlText w:val=""/>
      <w:lvlJc w:val="left"/>
      <w:pPr>
        <w:tabs>
          <w:tab w:val="num" w:pos="720"/>
        </w:tabs>
        <w:ind w:left="717" w:hanging="35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A37718"/>
    <w:multiLevelType w:val="multilevel"/>
    <w:tmpl w:val="78EEB2F4"/>
    <w:lvl w:ilvl="0">
      <w:start w:val="1"/>
      <w:numFmt w:val="bullet"/>
      <w:pStyle w:val="EYTablebullet1"/>
      <w:lvlText w:val="•"/>
      <w:lvlJc w:val="left"/>
      <w:pPr>
        <w:tabs>
          <w:tab w:val="num" w:pos="284"/>
        </w:tabs>
        <w:ind w:left="288" w:hanging="288"/>
      </w:pPr>
      <w:rPr>
        <w:rFonts w:ascii="EYInterstate Light" w:hAnsi="EYInterstate Light" w:hint="default"/>
        <w:b w:val="0"/>
        <w:i w:val="0"/>
        <w:color w:val="FFD200"/>
        <w:sz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24"/>
      </w:rPr>
    </w:lvl>
    <w:lvl w:ilvl="2">
      <w:start w:val="1"/>
      <w:numFmt w:val="none"/>
      <w:lvlText w:val=""/>
      <w:lvlJc w:val="left"/>
      <w:pPr>
        <w:tabs>
          <w:tab w:val="num" w:pos="860"/>
        </w:tabs>
        <w:ind w:left="864" w:hanging="288"/>
      </w:pPr>
      <w:rPr>
        <w:rFonts w:cs="Times New Roman" w:hint="default"/>
        <w:color w:val="002261"/>
      </w:rPr>
    </w:lvl>
    <w:lvl w:ilvl="3">
      <w:start w:val="1"/>
      <w:numFmt w:val="none"/>
      <w:lvlText w:val=""/>
      <w:lvlJc w:val="left"/>
      <w:pPr>
        <w:tabs>
          <w:tab w:val="num" w:pos="1148"/>
        </w:tabs>
        <w:ind w:left="1152" w:hanging="288"/>
      </w:pPr>
      <w:rPr>
        <w:rFonts w:cs="Times New Roman" w:hint="default"/>
      </w:rPr>
    </w:lvl>
    <w:lvl w:ilvl="4">
      <w:start w:val="1"/>
      <w:numFmt w:val="none"/>
      <w:lvlText w:val=""/>
      <w:lvlJc w:val="left"/>
      <w:pPr>
        <w:tabs>
          <w:tab w:val="num" w:pos="1436"/>
        </w:tabs>
        <w:ind w:left="1440" w:hanging="288"/>
      </w:pPr>
      <w:rPr>
        <w:rFonts w:cs="Times New Roman" w:hint="default"/>
      </w:rPr>
    </w:lvl>
    <w:lvl w:ilvl="5">
      <w:start w:val="1"/>
      <w:numFmt w:val="none"/>
      <w:lvlText w:val=""/>
      <w:lvlJc w:val="left"/>
      <w:pPr>
        <w:tabs>
          <w:tab w:val="num" w:pos="1724"/>
        </w:tabs>
        <w:ind w:left="1728" w:hanging="288"/>
      </w:pPr>
      <w:rPr>
        <w:rFonts w:cs="Times New Roman" w:hint="default"/>
      </w:rPr>
    </w:lvl>
    <w:lvl w:ilvl="6">
      <w:start w:val="1"/>
      <w:numFmt w:val="none"/>
      <w:lvlText w:val=""/>
      <w:lvlJc w:val="left"/>
      <w:pPr>
        <w:tabs>
          <w:tab w:val="num" w:pos="2012"/>
        </w:tabs>
        <w:ind w:left="2016" w:hanging="288"/>
      </w:pPr>
      <w:rPr>
        <w:rFonts w:cs="Times New Roman" w:hint="default"/>
      </w:rPr>
    </w:lvl>
    <w:lvl w:ilvl="7">
      <w:start w:val="1"/>
      <w:numFmt w:val="none"/>
      <w:lvlText w:val=""/>
      <w:lvlJc w:val="left"/>
      <w:pPr>
        <w:tabs>
          <w:tab w:val="num" w:pos="2300"/>
        </w:tabs>
        <w:ind w:left="2304" w:hanging="288"/>
      </w:pPr>
      <w:rPr>
        <w:rFonts w:cs="Times New Roman" w:hint="default"/>
      </w:rPr>
    </w:lvl>
    <w:lvl w:ilvl="8">
      <w:start w:val="1"/>
      <w:numFmt w:val="none"/>
      <w:lvlText w:val=""/>
      <w:lvlJc w:val="left"/>
      <w:pPr>
        <w:tabs>
          <w:tab w:val="num" w:pos="2588"/>
        </w:tabs>
        <w:ind w:left="2592" w:hanging="288"/>
      </w:pPr>
      <w:rPr>
        <w:rFonts w:cs="Times New Roman" w:hint="default"/>
      </w:rPr>
    </w:lvl>
  </w:abstractNum>
  <w:abstractNum w:abstractNumId="27">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cs="Times New Roman" w:hint="default"/>
        <w:sz w:val="24"/>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28">
    <w:nsid w:val="798F30D8"/>
    <w:multiLevelType w:val="multilevel"/>
    <w:tmpl w:val="7B6C7702"/>
    <w:lvl w:ilvl="0">
      <w:start w:val="1"/>
      <w:numFmt w:val="decimal"/>
      <w:lvlRestart w:val="0"/>
      <w:lvlText w:val=""/>
      <w:lvlJc w:val="left"/>
      <w:pPr>
        <w:tabs>
          <w:tab w:val="num" w:pos="0"/>
        </w:tabs>
      </w:pPr>
      <w:rPr>
        <w:rFonts w:ascii="EYInterstate Light" w:hAnsi="EYInterstate Light" w:cs="Times New Roman"/>
        <w:b/>
        <w:color w:val="7F7E82"/>
        <w:sz w:val="32"/>
      </w:rPr>
    </w:lvl>
    <w:lvl w:ilvl="1">
      <w:start w:val="1"/>
      <w:numFmt w:val="decimal"/>
      <w:lvlText w:val=""/>
      <w:lvlJc w:val="left"/>
      <w:pPr>
        <w:tabs>
          <w:tab w:val="num" w:pos="0"/>
        </w:tabs>
      </w:pPr>
      <w:rPr>
        <w:rFonts w:cs="Times New Roman" w:hint="default"/>
        <w:b/>
        <w:color w:val="000000"/>
        <w:sz w:val="28"/>
      </w:rPr>
    </w:lvl>
    <w:lvl w:ilvl="2">
      <w:start w:val="1"/>
      <w:numFmt w:val="decimal"/>
      <w:lvlRestart w:val="0"/>
      <w:lvlText w:val=""/>
      <w:lvlJc w:val="left"/>
      <w:pPr>
        <w:tabs>
          <w:tab w:val="num" w:pos="0"/>
        </w:tabs>
      </w:pPr>
      <w:rPr>
        <w:rFonts w:cs="Times New Roman" w:hint="default"/>
        <w:b/>
        <w:color w:val="000000"/>
        <w:sz w:val="24"/>
      </w:rPr>
    </w:lvl>
    <w:lvl w:ilvl="3">
      <w:start w:val="1"/>
      <w:numFmt w:val="decimal"/>
      <w:lvlRestart w:val="0"/>
      <w:lvlText w:val=""/>
      <w:lvlJc w:val="left"/>
      <w:pPr>
        <w:tabs>
          <w:tab w:val="num" w:pos="0"/>
        </w:tabs>
      </w:pPr>
      <w:rPr>
        <w:rFonts w:cs="Times New Roman" w:hint="default"/>
        <w:b/>
        <w:color w:val="000000"/>
        <w:sz w:val="20"/>
      </w:rPr>
    </w:lvl>
    <w:lvl w:ilvl="4">
      <w:start w:val="1"/>
      <w:numFmt w:val="decimal"/>
      <w:lvlRestart w:val="0"/>
      <w:pStyle w:val="EYBodytextwithparaspace"/>
      <w:lvlText w:val=""/>
      <w:lvlJc w:val="left"/>
      <w:pPr>
        <w:tabs>
          <w:tab w:val="num" w:pos="0"/>
        </w:tabs>
      </w:pPr>
      <w:rPr>
        <w:rFonts w:cs="Times New Roman" w:hint="default"/>
        <w:b w:val="0"/>
        <w:color w:val="000000"/>
        <w:sz w:val="20"/>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num w:numId="1">
    <w:abstractNumId w:val="13"/>
  </w:num>
  <w:num w:numId="2">
    <w:abstractNumId w:val="21"/>
  </w:num>
  <w:num w:numId="3">
    <w:abstractNumId w:val="20"/>
  </w:num>
  <w:num w:numId="4">
    <w:abstractNumId w:val="24"/>
  </w:num>
  <w:num w:numId="5">
    <w:abstractNumId w:val="1"/>
  </w:num>
  <w:num w:numId="6">
    <w:abstractNumId w:val="8"/>
  </w:num>
  <w:num w:numId="7">
    <w:abstractNumId w:val="27"/>
  </w:num>
  <w:num w:numId="8">
    <w:abstractNumId w:val="11"/>
  </w:num>
  <w:num w:numId="9">
    <w:abstractNumId w:val="26"/>
  </w:num>
  <w:num w:numId="10">
    <w:abstractNumId w:val="6"/>
  </w:num>
  <w:num w:numId="11">
    <w:abstractNumId w:val="28"/>
  </w:num>
  <w:num w:numId="12">
    <w:abstractNumId w:val="12"/>
  </w:num>
  <w:num w:numId="13">
    <w:abstractNumId w:val="15"/>
  </w:num>
  <w:num w:numId="14">
    <w:abstractNumId w:val="14"/>
  </w:num>
  <w:num w:numId="15">
    <w:abstractNumId w:val="2"/>
  </w:num>
  <w:num w:numId="16">
    <w:abstractNumId w:val="17"/>
  </w:num>
  <w:num w:numId="17">
    <w:abstractNumId w:val="4"/>
  </w:num>
  <w:num w:numId="18">
    <w:abstractNumId w:val="10"/>
  </w:num>
  <w:num w:numId="19">
    <w:abstractNumId w:val="22"/>
  </w:num>
  <w:num w:numId="20">
    <w:abstractNumId w:val="9"/>
  </w:num>
  <w:num w:numId="21">
    <w:abstractNumId w:val="0"/>
  </w:num>
  <w:num w:numId="22">
    <w:abstractNumId w:val="7"/>
  </w:num>
  <w:num w:numId="23">
    <w:abstractNumId w:val="23"/>
  </w:num>
  <w:num w:numId="24">
    <w:abstractNumId w:val="3"/>
  </w:num>
  <w:num w:numId="25">
    <w:abstractNumId w:val="25"/>
  </w:num>
  <w:num w:numId="26">
    <w:abstractNumId w:val="19"/>
  </w:num>
  <w:num w:numId="27">
    <w:abstractNumId w:val="16"/>
  </w:num>
  <w:num w:numId="28">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001"/>
  <w:doNotTrackMoves/>
  <w:defaultTabStop w:val="1077"/>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DF2"/>
    <w:rsid w:val="000003B9"/>
    <w:rsid w:val="00001AE4"/>
    <w:rsid w:val="00001D9C"/>
    <w:rsid w:val="00001F56"/>
    <w:rsid w:val="00005B12"/>
    <w:rsid w:val="00005E9E"/>
    <w:rsid w:val="00006CDF"/>
    <w:rsid w:val="0000786F"/>
    <w:rsid w:val="000102DB"/>
    <w:rsid w:val="000144D2"/>
    <w:rsid w:val="00015020"/>
    <w:rsid w:val="000155E9"/>
    <w:rsid w:val="00017560"/>
    <w:rsid w:val="00017D84"/>
    <w:rsid w:val="00020D02"/>
    <w:rsid w:val="00020E4E"/>
    <w:rsid w:val="00021AD2"/>
    <w:rsid w:val="000220ED"/>
    <w:rsid w:val="00022886"/>
    <w:rsid w:val="0002397F"/>
    <w:rsid w:val="000253BD"/>
    <w:rsid w:val="000261F5"/>
    <w:rsid w:val="000276E2"/>
    <w:rsid w:val="000309C5"/>
    <w:rsid w:val="00031645"/>
    <w:rsid w:val="00031748"/>
    <w:rsid w:val="00031DDA"/>
    <w:rsid w:val="00031FB0"/>
    <w:rsid w:val="00032A27"/>
    <w:rsid w:val="000349AE"/>
    <w:rsid w:val="000352D8"/>
    <w:rsid w:val="00035588"/>
    <w:rsid w:val="00036AED"/>
    <w:rsid w:val="00036D6E"/>
    <w:rsid w:val="000376D1"/>
    <w:rsid w:val="00037B8E"/>
    <w:rsid w:val="0004394D"/>
    <w:rsid w:val="00043E7B"/>
    <w:rsid w:val="00045025"/>
    <w:rsid w:val="000454E9"/>
    <w:rsid w:val="000458E5"/>
    <w:rsid w:val="000460FA"/>
    <w:rsid w:val="00050459"/>
    <w:rsid w:val="0005237A"/>
    <w:rsid w:val="00052869"/>
    <w:rsid w:val="00052D27"/>
    <w:rsid w:val="00052DD1"/>
    <w:rsid w:val="0005445D"/>
    <w:rsid w:val="0005452B"/>
    <w:rsid w:val="00054AE5"/>
    <w:rsid w:val="00055290"/>
    <w:rsid w:val="00056D0B"/>
    <w:rsid w:val="00056F4D"/>
    <w:rsid w:val="00056FCA"/>
    <w:rsid w:val="000579FD"/>
    <w:rsid w:val="000609FE"/>
    <w:rsid w:val="00061946"/>
    <w:rsid w:val="0006308C"/>
    <w:rsid w:val="00063C31"/>
    <w:rsid w:val="00065FBA"/>
    <w:rsid w:val="00066B90"/>
    <w:rsid w:val="00072636"/>
    <w:rsid w:val="00073746"/>
    <w:rsid w:val="00073F4A"/>
    <w:rsid w:val="00081121"/>
    <w:rsid w:val="00082233"/>
    <w:rsid w:val="000847C8"/>
    <w:rsid w:val="000853A1"/>
    <w:rsid w:val="00085EE5"/>
    <w:rsid w:val="000902B4"/>
    <w:rsid w:val="00092B20"/>
    <w:rsid w:val="00093D20"/>
    <w:rsid w:val="000946B9"/>
    <w:rsid w:val="000954FC"/>
    <w:rsid w:val="00095D92"/>
    <w:rsid w:val="00096B73"/>
    <w:rsid w:val="00097F79"/>
    <w:rsid w:val="000A0639"/>
    <w:rsid w:val="000A13D0"/>
    <w:rsid w:val="000A16F4"/>
    <w:rsid w:val="000A27C6"/>
    <w:rsid w:val="000A2C9D"/>
    <w:rsid w:val="000A39F7"/>
    <w:rsid w:val="000A49E5"/>
    <w:rsid w:val="000A5C4C"/>
    <w:rsid w:val="000A773A"/>
    <w:rsid w:val="000B0796"/>
    <w:rsid w:val="000B281F"/>
    <w:rsid w:val="000B40B2"/>
    <w:rsid w:val="000C0239"/>
    <w:rsid w:val="000C1617"/>
    <w:rsid w:val="000C39D7"/>
    <w:rsid w:val="000C477F"/>
    <w:rsid w:val="000C5C62"/>
    <w:rsid w:val="000C5CA6"/>
    <w:rsid w:val="000C6710"/>
    <w:rsid w:val="000C714A"/>
    <w:rsid w:val="000D077D"/>
    <w:rsid w:val="000D086A"/>
    <w:rsid w:val="000D1646"/>
    <w:rsid w:val="000D18FC"/>
    <w:rsid w:val="000D1D32"/>
    <w:rsid w:val="000D3340"/>
    <w:rsid w:val="000D483D"/>
    <w:rsid w:val="000D7126"/>
    <w:rsid w:val="000E1F47"/>
    <w:rsid w:val="000E3478"/>
    <w:rsid w:val="000E479C"/>
    <w:rsid w:val="000E4E07"/>
    <w:rsid w:val="000E4EBB"/>
    <w:rsid w:val="000E5AEA"/>
    <w:rsid w:val="000F010F"/>
    <w:rsid w:val="000F0894"/>
    <w:rsid w:val="000F13C8"/>
    <w:rsid w:val="000F42A3"/>
    <w:rsid w:val="000F5F3E"/>
    <w:rsid w:val="000F7276"/>
    <w:rsid w:val="001013E2"/>
    <w:rsid w:val="00104368"/>
    <w:rsid w:val="00104653"/>
    <w:rsid w:val="00104996"/>
    <w:rsid w:val="001053EB"/>
    <w:rsid w:val="001056D0"/>
    <w:rsid w:val="0010571E"/>
    <w:rsid w:val="001076BF"/>
    <w:rsid w:val="001115EA"/>
    <w:rsid w:val="00111B7C"/>
    <w:rsid w:val="00111DAA"/>
    <w:rsid w:val="00111FD0"/>
    <w:rsid w:val="0011226B"/>
    <w:rsid w:val="00113FFC"/>
    <w:rsid w:val="0011539F"/>
    <w:rsid w:val="00115F90"/>
    <w:rsid w:val="001164F4"/>
    <w:rsid w:val="00117652"/>
    <w:rsid w:val="00123DBB"/>
    <w:rsid w:val="00126F62"/>
    <w:rsid w:val="001305AD"/>
    <w:rsid w:val="00132E78"/>
    <w:rsid w:val="0013328E"/>
    <w:rsid w:val="001343BE"/>
    <w:rsid w:val="00136130"/>
    <w:rsid w:val="00142A17"/>
    <w:rsid w:val="001445E2"/>
    <w:rsid w:val="00146FAB"/>
    <w:rsid w:val="00150B53"/>
    <w:rsid w:val="00150BF1"/>
    <w:rsid w:val="0015173C"/>
    <w:rsid w:val="00151E1C"/>
    <w:rsid w:val="0015266C"/>
    <w:rsid w:val="00153EE9"/>
    <w:rsid w:val="00156127"/>
    <w:rsid w:val="00156151"/>
    <w:rsid w:val="00157BFC"/>
    <w:rsid w:val="00160545"/>
    <w:rsid w:val="0016197A"/>
    <w:rsid w:val="001620B6"/>
    <w:rsid w:val="00162E42"/>
    <w:rsid w:val="00165767"/>
    <w:rsid w:val="00167E74"/>
    <w:rsid w:val="00170911"/>
    <w:rsid w:val="0017183E"/>
    <w:rsid w:val="00171B9D"/>
    <w:rsid w:val="0017325F"/>
    <w:rsid w:val="00173BC9"/>
    <w:rsid w:val="0017417A"/>
    <w:rsid w:val="00176F85"/>
    <w:rsid w:val="001776A9"/>
    <w:rsid w:val="00180AA9"/>
    <w:rsid w:val="00180B71"/>
    <w:rsid w:val="001822DF"/>
    <w:rsid w:val="0018272E"/>
    <w:rsid w:val="001830BA"/>
    <w:rsid w:val="00183DC1"/>
    <w:rsid w:val="00185C6E"/>
    <w:rsid w:val="00187B22"/>
    <w:rsid w:val="00190488"/>
    <w:rsid w:val="001908D6"/>
    <w:rsid w:val="0019164B"/>
    <w:rsid w:val="0019385C"/>
    <w:rsid w:val="00194F49"/>
    <w:rsid w:val="001950BE"/>
    <w:rsid w:val="001968D9"/>
    <w:rsid w:val="001A1728"/>
    <w:rsid w:val="001A2F73"/>
    <w:rsid w:val="001A4190"/>
    <w:rsid w:val="001B0F35"/>
    <w:rsid w:val="001B1577"/>
    <w:rsid w:val="001B337A"/>
    <w:rsid w:val="001B3904"/>
    <w:rsid w:val="001B47B7"/>
    <w:rsid w:val="001B4EC2"/>
    <w:rsid w:val="001B7413"/>
    <w:rsid w:val="001B7765"/>
    <w:rsid w:val="001C00AD"/>
    <w:rsid w:val="001C1AF3"/>
    <w:rsid w:val="001C244C"/>
    <w:rsid w:val="001C316D"/>
    <w:rsid w:val="001C42B7"/>
    <w:rsid w:val="001C489B"/>
    <w:rsid w:val="001C53EE"/>
    <w:rsid w:val="001C5D11"/>
    <w:rsid w:val="001C7291"/>
    <w:rsid w:val="001D4D59"/>
    <w:rsid w:val="001D4FD4"/>
    <w:rsid w:val="001D5301"/>
    <w:rsid w:val="001D682A"/>
    <w:rsid w:val="001E0340"/>
    <w:rsid w:val="001E13A0"/>
    <w:rsid w:val="001E4C4D"/>
    <w:rsid w:val="001E5C2C"/>
    <w:rsid w:val="001E66FD"/>
    <w:rsid w:val="001F1199"/>
    <w:rsid w:val="001F16D9"/>
    <w:rsid w:val="001F171D"/>
    <w:rsid w:val="001F324A"/>
    <w:rsid w:val="00202B7D"/>
    <w:rsid w:val="00205632"/>
    <w:rsid w:val="00206ED2"/>
    <w:rsid w:val="0020747D"/>
    <w:rsid w:val="00207730"/>
    <w:rsid w:val="002105BB"/>
    <w:rsid w:val="00210B4E"/>
    <w:rsid w:val="00210E90"/>
    <w:rsid w:val="0021298C"/>
    <w:rsid w:val="0021413A"/>
    <w:rsid w:val="00214E04"/>
    <w:rsid w:val="00214FFE"/>
    <w:rsid w:val="00215B69"/>
    <w:rsid w:val="00222FE0"/>
    <w:rsid w:val="00224355"/>
    <w:rsid w:val="00224989"/>
    <w:rsid w:val="00225D67"/>
    <w:rsid w:val="00226725"/>
    <w:rsid w:val="002267BD"/>
    <w:rsid w:val="00230E89"/>
    <w:rsid w:val="00232CA0"/>
    <w:rsid w:val="002338A9"/>
    <w:rsid w:val="00235035"/>
    <w:rsid w:val="0023639D"/>
    <w:rsid w:val="002411DD"/>
    <w:rsid w:val="0024153D"/>
    <w:rsid w:val="0024156E"/>
    <w:rsid w:val="00242E15"/>
    <w:rsid w:val="00243B8F"/>
    <w:rsid w:val="002462FB"/>
    <w:rsid w:val="002470A1"/>
    <w:rsid w:val="002472AF"/>
    <w:rsid w:val="00247F4A"/>
    <w:rsid w:val="00250104"/>
    <w:rsid w:val="002502BD"/>
    <w:rsid w:val="00251A90"/>
    <w:rsid w:val="0025407A"/>
    <w:rsid w:val="002551DD"/>
    <w:rsid w:val="002555B9"/>
    <w:rsid w:val="00255E09"/>
    <w:rsid w:val="0025787C"/>
    <w:rsid w:val="00261387"/>
    <w:rsid w:val="00261412"/>
    <w:rsid w:val="002619F4"/>
    <w:rsid w:val="00261AEE"/>
    <w:rsid w:val="00261D4F"/>
    <w:rsid w:val="00262439"/>
    <w:rsid w:val="00262B65"/>
    <w:rsid w:val="002633D6"/>
    <w:rsid w:val="00263421"/>
    <w:rsid w:val="0026490D"/>
    <w:rsid w:val="00266626"/>
    <w:rsid w:val="002667DD"/>
    <w:rsid w:val="00266E43"/>
    <w:rsid w:val="00267023"/>
    <w:rsid w:val="00270B15"/>
    <w:rsid w:val="00271E77"/>
    <w:rsid w:val="00272BDA"/>
    <w:rsid w:val="00277FF5"/>
    <w:rsid w:val="00281AF5"/>
    <w:rsid w:val="0028204B"/>
    <w:rsid w:val="00282CA5"/>
    <w:rsid w:val="0028552B"/>
    <w:rsid w:val="002855F4"/>
    <w:rsid w:val="002862B3"/>
    <w:rsid w:val="00287D09"/>
    <w:rsid w:val="00291CA2"/>
    <w:rsid w:val="00292B41"/>
    <w:rsid w:val="0029414D"/>
    <w:rsid w:val="0029531F"/>
    <w:rsid w:val="002979FF"/>
    <w:rsid w:val="002A0234"/>
    <w:rsid w:val="002A11DE"/>
    <w:rsid w:val="002A1B62"/>
    <w:rsid w:val="002A2308"/>
    <w:rsid w:val="002A298E"/>
    <w:rsid w:val="002A3075"/>
    <w:rsid w:val="002A35A9"/>
    <w:rsid w:val="002A5C85"/>
    <w:rsid w:val="002A5CE0"/>
    <w:rsid w:val="002A66D3"/>
    <w:rsid w:val="002A7CCF"/>
    <w:rsid w:val="002A7D64"/>
    <w:rsid w:val="002B0437"/>
    <w:rsid w:val="002B0B1E"/>
    <w:rsid w:val="002B10A0"/>
    <w:rsid w:val="002B32A0"/>
    <w:rsid w:val="002B4332"/>
    <w:rsid w:val="002C1B3B"/>
    <w:rsid w:val="002C2D66"/>
    <w:rsid w:val="002C31DA"/>
    <w:rsid w:val="002C4069"/>
    <w:rsid w:val="002C57BD"/>
    <w:rsid w:val="002C6481"/>
    <w:rsid w:val="002D0866"/>
    <w:rsid w:val="002D106A"/>
    <w:rsid w:val="002D2D8C"/>
    <w:rsid w:val="002E0A70"/>
    <w:rsid w:val="002E22C3"/>
    <w:rsid w:val="002E2D9D"/>
    <w:rsid w:val="002E4BDF"/>
    <w:rsid w:val="002E4F2D"/>
    <w:rsid w:val="002E6F3A"/>
    <w:rsid w:val="002E765D"/>
    <w:rsid w:val="002F07B9"/>
    <w:rsid w:val="002F13A0"/>
    <w:rsid w:val="002F2E35"/>
    <w:rsid w:val="002F2FF1"/>
    <w:rsid w:val="002F4983"/>
    <w:rsid w:val="002F55D3"/>
    <w:rsid w:val="002F579A"/>
    <w:rsid w:val="002F5970"/>
    <w:rsid w:val="002F6766"/>
    <w:rsid w:val="002F6EEC"/>
    <w:rsid w:val="0030020B"/>
    <w:rsid w:val="00301F72"/>
    <w:rsid w:val="003024A2"/>
    <w:rsid w:val="00302A2F"/>
    <w:rsid w:val="00303226"/>
    <w:rsid w:val="00303E76"/>
    <w:rsid w:val="00307B44"/>
    <w:rsid w:val="0031099C"/>
    <w:rsid w:val="0031147D"/>
    <w:rsid w:val="00312578"/>
    <w:rsid w:val="00312998"/>
    <w:rsid w:val="00312CD1"/>
    <w:rsid w:val="0031314C"/>
    <w:rsid w:val="0031405A"/>
    <w:rsid w:val="003144B9"/>
    <w:rsid w:val="003148DF"/>
    <w:rsid w:val="00315D1E"/>
    <w:rsid w:val="00316FD0"/>
    <w:rsid w:val="00317414"/>
    <w:rsid w:val="00317823"/>
    <w:rsid w:val="00317B53"/>
    <w:rsid w:val="00320967"/>
    <w:rsid w:val="0032250C"/>
    <w:rsid w:val="00322BF0"/>
    <w:rsid w:val="0032337B"/>
    <w:rsid w:val="003237C1"/>
    <w:rsid w:val="003239E1"/>
    <w:rsid w:val="00324522"/>
    <w:rsid w:val="0033010F"/>
    <w:rsid w:val="00331E85"/>
    <w:rsid w:val="00334C3D"/>
    <w:rsid w:val="00336CD9"/>
    <w:rsid w:val="0034028D"/>
    <w:rsid w:val="003419C8"/>
    <w:rsid w:val="00341F32"/>
    <w:rsid w:val="00342447"/>
    <w:rsid w:val="0034249A"/>
    <w:rsid w:val="00343366"/>
    <w:rsid w:val="00344B3D"/>
    <w:rsid w:val="00346047"/>
    <w:rsid w:val="003464C3"/>
    <w:rsid w:val="00346AD0"/>
    <w:rsid w:val="00350D5C"/>
    <w:rsid w:val="003567B3"/>
    <w:rsid w:val="00356990"/>
    <w:rsid w:val="00357480"/>
    <w:rsid w:val="00357992"/>
    <w:rsid w:val="00361A09"/>
    <w:rsid w:val="00362E96"/>
    <w:rsid w:val="00367CEB"/>
    <w:rsid w:val="00370184"/>
    <w:rsid w:val="00371B43"/>
    <w:rsid w:val="003723D0"/>
    <w:rsid w:val="00372475"/>
    <w:rsid w:val="00372685"/>
    <w:rsid w:val="003734CF"/>
    <w:rsid w:val="003748DC"/>
    <w:rsid w:val="00375767"/>
    <w:rsid w:val="00375E1A"/>
    <w:rsid w:val="00376D4E"/>
    <w:rsid w:val="0037727D"/>
    <w:rsid w:val="003774F6"/>
    <w:rsid w:val="00377E29"/>
    <w:rsid w:val="00381C13"/>
    <w:rsid w:val="00382788"/>
    <w:rsid w:val="00383B74"/>
    <w:rsid w:val="003846E2"/>
    <w:rsid w:val="00384C48"/>
    <w:rsid w:val="003854B9"/>
    <w:rsid w:val="0038678D"/>
    <w:rsid w:val="00386A82"/>
    <w:rsid w:val="003913F6"/>
    <w:rsid w:val="00392AD2"/>
    <w:rsid w:val="00395BD7"/>
    <w:rsid w:val="00396562"/>
    <w:rsid w:val="00396F7F"/>
    <w:rsid w:val="00397640"/>
    <w:rsid w:val="003A0D9C"/>
    <w:rsid w:val="003A0E22"/>
    <w:rsid w:val="003A2092"/>
    <w:rsid w:val="003A227B"/>
    <w:rsid w:val="003A2B0D"/>
    <w:rsid w:val="003A2EEF"/>
    <w:rsid w:val="003A302D"/>
    <w:rsid w:val="003A4BC1"/>
    <w:rsid w:val="003B0068"/>
    <w:rsid w:val="003B01DB"/>
    <w:rsid w:val="003B0DEC"/>
    <w:rsid w:val="003B41FA"/>
    <w:rsid w:val="003B5E78"/>
    <w:rsid w:val="003C01E6"/>
    <w:rsid w:val="003C0331"/>
    <w:rsid w:val="003C087C"/>
    <w:rsid w:val="003C0A75"/>
    <w:rsid w:val="003C169B"/>
    <w:rsid w:val="003C2B11"/>
    <w:rsid w:val="003C35EB"/>
    <w:rsid w:val="003C64BC"/>
    <w:rsid w:val="003D03F5"/>
    <w:rsid w:val="003D1199"/>
    <w:rsid w:val="003D1399"/>
    <w:rsid w:val="003D1EEB"/>
    <w:rsid w:val="003D22D2"/>
    <w:rsid w:val="003D295D"/>
    <w:rsid w:val="003D5ED1"/>
    <w:rsid w:val="003D6F3D"/>
    <w:rsid w:val="003D71CC"/>
    <w:rsid w:val="003E2120"/>
    <w:rsid w:val="003E2238"/>
    <w:rsid w:val="003E53E3"/>
    <w:rsid w:val="003E713A"/>
    <w:rsid w:val="003E7DCD"/>
    <w:rsid w:val="003F02D1"/>
    <w:rsid w:val="003F02D5"/>
    <w:rsid w:val="003F035A"/>
    <w:rsid w:val="003F1379"/>
    <w:rsid w:val="003F1ABE"/>
    <w:rsid w:val="003F1D71"/>
    <w:rsid w:val="003F21B8"/>
    <w:rsid w:val="003F40A4"/>
    <w:rsid w:val="003F49F6"/>
    <w:rsid w:val="003F7E1B"/>
    <w:rsid w:val="004021AC"/>
    <w:rsid w:val="00403183"/>
    <w:rsid w:val="00403C1A"/>
    <w:rsid w:val="004041AD"/>
    <w:rsid w:val="004044F8"/>
    <w:rsid w:val="00406517"/>
    <w:rsid w:val="00406DA4"/>
    <w:rsid w:val="00407D2F"/>
    <w:rsid w:val="00410FE4"/>
    <w:rsid w:val="00412093"/>
    <w:rsid w:val="00412372"/>
    <w:rsid w:val="00413869"/>
    <w:rsid w:val="00414ACC"/>
    <w:rsid w:val="004156CF"/>
    <w:rsid w:val="00416750"/>
    <w:rsid w:val="0041681A"/>
    <w:rsid w:val="00420E23"/>
    <w:rsid w:val="00421FE7"/>
    <w:rsid w:val="00422183"/>
    <w:rsid w:val="004223CA"/>
    <w:rsid w:val="0042248C"/>
    <w:rsid w:val="00423445"/>
    <w:rsid w:val="004237DE"/>
    <w:rsid w:val="00423C4C"/>
    <w:rsid w:val="0042434B"/>
    <w:rsid w:val="0042631D"/>
    <w:rsid w:val="0042751D"/>
    <w:rsid w:val="004306CA"/>
    <w:rsid w:val="00430ABB"/>
    <w:rsid w:val="00431021"/>
    <w:rsid w:val="004334F6"/>
    <w:rsid w:val="00434215"/>
    <w:rsid w:val="0043507E"/>
    <w:rsid w:val="0043594B"/>
    <w:rsid w:val="0043625F"/>
    <w:rsid w:val="004369C8"/>
    <w:rsid w:val="00436FD4"/>
    <w:rsid w:val="00440CE9"/>
    <w:rsid w:val="004415C4"/>
    <w:rsid w:val="00444D7E"/>
    <w:rsid w:val="0044550B"/>
    <w:rsid w:val="0045031A"/>
    <w:rsid w:val="004516BE"/>
    <w:rsid w:val="00454367"/>
    <w:rsid w:val="00455433"/>
    <w:rsid w:val="00457827"/>
    <w:rsid w:val="00463E28"/>
    <w:rsid w:val="00464323"/>
    <w:rsid w:val="00464ACD"/>
    <w:rsid w:val="0046578E"/>
    <w:rsid w:val="004737DD"/>
    <w:rsid w:val="00474043"/>
    <w:rsid w:val="004744C6"/>
    <w:rsid w:val="004754BC"/>
    <w:rsid w:val="00475D42"/>
    <w:rsid w:val="004767C3"/>
    <w:rsid w:val="00477528"/>
    <w:rsid w:val="00477DFB"/>
    <w:rsid w:val="00482080"/>
    <w:rsid w:val="0048292F"/>
    <w:rsid w:val="004837FE"/>
    <w:rsid w:val="00484608"/>
    <w:rsid w:val="00484E2B"/>
    <w:rsid w:val="00486FBF"/>
    <w:rsid w:val="00487C3A"/>
    <w:rsid w:val="00490270"/>
    <w:rsid w:val="00490577"/>
    <w:rsid w:val="00490FDA"/>
    <w:rsid w:val="00491361"/>
    <w:rsid w:val="004913A3"/>
    <w:rsid w:val="00492D6B"/>
    <w:rsid w:val="00494522"/>
    <w:rsid w:val="00494EAA"/>
    <w:rsid w:val="004957D1"/>
    <w:rsid w:val="004966C4"/>
    <w:rsid w:val="00496EEA"/>
    <w:rsid w:val="004A031C"/>
    <w:rsid w:val="004A058B"/>
    <w:rsid w:val="004A135E"/>
    <w:rsid w:val="004A28D2"/>
    <w:rsid w:val="004A31AE"/>
    <w:rsid w:val="004A4710"/>
    <w:rsid w:val="004A4F72"/>
    <w:rsid w:val="004A5DE3"/>
    <w:rsid w:val="004A65B2"/>
    <w:rsid w:val="004A6E4E"/>
    <w:rsid w:val="004A6EF3"/>
    <w:rsid w:val="004B174B"/>
    <w:rsid w:val="004B1B23"/>
    <w:rsid w:val="004B21FA"/>
    <w:rsid w:val="004B247A"/>
    <w:rsid w:val="004B3D56"/>
    <w:rsid w:val="004B419C"/>
    <w:rsid w:val="004B4470"/>
    <w:rsid w:val="004B658E"/>
    <w:rsid w:val="004B751B"/>
    <w:rsid w:val="004B79A3"/>
    <w:rsid w:val="004C0CCC"/>
    <w:rsid w:val="004C1960"/>
    <w:rsid w:val="004C254E"/>
    <w:rsid w:val="004C5224"/>
    <w:rsid w:val="004C6F2C"/>
    <w:rsid w:val="004D774A"/>
    <w:rsid w:val="004D7EDC"/>
    <w:rsid w:val="004E010E"/>
    <w:rsid w:val="004E1256"/>
    <w:rsid w:val="004E1D9D"/>
    <w:rsid w:val="004E426A"/>
    <w:rsid w:val="004E6464"/>
    <w:rsid w:val="004E76A7"/>
    <w:rsid w:val="004E7908"/>
    <w:rsid w:val="004F0BB1"/>
    <w:rsid w:val="004F0C6B"/>
    <w:rsid w:val="004F22EC"/>
    <w:rsid w:val="004F44BF"/>
    <w:rsid w:val="004F5880"/>
    <w:rsid w:val="004F5C15"/>
    <w:rsid w:val="004F5CD6"/>
    <w:rsid w:val="0050040E"/>
    <w:rsid w:val="00500A35"/>
    <w:rsid w:val="00502AC8"/>
    <w:rsid w:val="00504137"/>
    <w:rsid w:val="005042E3"/>
    <w:rsid w:val="00505EDD"/>
    <w:rsid w:val="0050703D"/>
    <w:rsid w:val="00510953"/>
    <w:rsid w:val="005113E9"/>
    <w:rsid w:val="005114A7"/>
    <w:rsid w:val="00511700"/>
    <w:rsid w:val="00513398"/>
    <w:rsid w:val="00514D8E"/>
    <w:rsid w:val="0052078D"/>
    <w:rsid w:val="00522851"/>
    <w:rsid w:val="00522EAD"/>
    <w:rsid w:val="00525528"/>
    <w:rsid w:val="00525B8D"/>
    <w:rsid w:val="00527B6E"/>
    <w:rsid w:val="00527D58"/>
    <w:rsid w:val="005303B8"/>
    <w:rsid w:val="005308D5"/>
    <w:rsid w:val="00530DBD"/>
    <w:rsid w:val="00537280"/>
    <w:rsid w:val="005415B6"/>
    <w:rsid w:val="00541E60"/>
    <w:rsid w:val="00542261"/>
    <w:rsid w:val="00543361"/>
    <w:rsid w:val="00543866"/>
    <w:rsid w:val="00543A69"/>
    <w:rsid w:val="00543D4A"/>
    <w:rsid w:val="005444DC"/>
    <w:rsid w:val="0054459D"/>
    <w:rsid w:val="005458D0"/>
    <w:rsid w:val="005503A8"/>
    <w:rsid w:val="005534D9"/>
    <w:rsid w:val="00553966"/>
    <w:rsid w:val="0055678B"/>
    <w:rsid w:val="005579AB"/>
    <w:rsid w:val="00557C07"/>
    <w:rsid w:val="00557EE6"/>
    <w:rsid w:val="00563D18"/>
    <w:rsid w:val="005668E7"/>
    <w:rsid w:val="00567556"/>
    <w:rsid w:val="00571246"/>
    <w:rsid w:val="00571A87"/>
    <w:rsid w:val="0057372B"/>
    <w:rsid w:val="00580D7C"/>
    <w:rsid w:val="00580DB2"/>
    <w:rsid w:val="00580F20"/>
    <w:rsid w:val="00581FBE"/>
    <w:rsid w:val="00582598"/>
    <w:rsid w:val="00582CB3"/>
    <w:rsid w:val="0058659F"/>
    <w:rsid w:val="00590D0E"/>
    <w:rsid w:val="005938A7"/>
    <w:rsid w:val="00594474"/>
    <w:rsid w:val="005949BD"/>
    <w:rsid w:val="005A0EFF"/>
    <w:rsid w:val="005A1C2D"/>
    <w:rsid w:val="005A36C3"/>
    <w:rsid w:val="005B007F"/>
    <w:rsid w:val="005B0A3E"/>
    <w:rsid w:val="005B3645"/>
    <w:rsid w:val="005B3973"/>
    <w:rsid w:val="005B3D7F"/>
    <w:rsid w:val="005B3E29"/>
    <w:rsid w:val="005B54FE"/>
    <w:rsid w:val="005B5F62"/>
    <w:rsid w:val="005B6932"/>
    <w:rsid w:val="005C0AEE"/>
    <w:rsid w:val="005C11A3"/>
    <w:rsid w:val="005C1BC2"/>
    <w:rsid w:val="005C2656"/>
    <w:rsid w:val="005C2DA6"/>
    <w:rsid w:val="005C3DE0"/>
    <w:rsid w:val="005C4320"/>
    <w:rsid w:val="005C65BE"/>
    <w:rsid w:val="005C74A9"/>
    <w:rsid w:val="005C7860"/>
    <w:rsid w:val="005D1266"/>
    <w:rsid w:val="005D2BE8"/>
    <w:rsid w:val="005D40A7"/>
    <w:rsid w:val="005D4419"/>
    <w:rsid w:val="005D524C"/>
    <w:rsid w:val="005D633C"/>
    <w:rsid w:val="005D73C2"/>
    <w:rsid w:val="005D7B1A"/>
    <w:rsid w:val="005E2AE6"/>
    <w:rsid w:val="005E587D"/>
    <w:rsid w:val="005E6AEF"/>
    <w:rsid w:val="005F0EDC"/>
    <w:rsid w:val="005F15C9"/>
    <w:rsid w:val="005F2CC9"/>
    <w:rsid w:val="005F39A3"/>
    <w:rsid w:val="005F6566"/>
    <w:rsid w:val="005F65A0"/>
    <w:rsid w:val="005F6B03"/>
    <w:rsid w:val="005F7684"/>
    <w:rsid w:val="00600C74"/>
    <w:rsid w:val="006016FD"/>
    <w:rsid w:val="00601C18"/>
    <w:rsid w:val="00601F21"/>
    <w:rsid w:val="00602D80"/>
    <w:rsid w:val="0060628D"/>
    <w:rsid w:val="0061110B"/>
    <w:rsid w:val="00612254"/>
    <w:rsid w:val="00613E0A"/>
    <w:rsid w:val="006155C8"/>
    <w:rsid w:val="00615A4A"/>
    <w:rsid w:val="00615CA6"/>
    <w:rsid w:val="00616EC7"/>
    <w:rsid w:val="00622DC9"/>
    <w:rsid w:val="0062399F"/>
    <w:rsid w:val="00624975"/>
    <w:rsid w:val="00626775"/>
    <w:rsid w:val="006277F4"/>
    <w:rsid w:val="00631FC1"/>
    <w:rsid w:val="006321BA"/>
    <w:rsid w:val="00632C16"/>
    <w:rsid w:val="00633624"/>
    <w:rsid w:val="00633B4C"/>
    <w:rsid w:val="00636E6A"/>
    <w:rsid w:val="006378B4"/>
    <w:rsid w:val="00637C2D"/>
    <w:rsid w:val="00640FB7"/>
    <w:rsid w:val="00642C45"/>
    <w:rsid w:val="00642CA9"/>
    <w:rsid w:val="006453F2"/>
    <w:rsid w:val="006456BF"/>
    <w:rsid w:val="00645B78"/>
    <w:rsid w:val="00645C1A"/>
    <w:rsid w:val="00645D25"/>
    <w:rsid w:val="0065146D"/>
    <w:rsid w:val="00651DE8"/>
    <w:rsid w:val="00652285"/>
    <w:rsid w:val="006533BF"/>
    <w:rsid w:val="00654DF2"/>
    <w:rsid w:val="006560CE"/>
    <w:rsid w:val="00656768"/>
    <w:rsid w:val="00657160"/>
    <w:rsid w:val="006577F7"/>
    <w:rsid w:val="00660062"/>
    <w:rsid w:val="006630A6"/>
    <w:rsid w:val="00663F94"/>
    <w:rsid w:val="0066419D"/>
    <w:rsid w:val="00664943"/>
    <w:rsid w:val="00665E1A"/>
    <w:rsid w:val="00667C2A"/>
    <w:rsid w:val="00671CF0"/>
    <w:rsid w:val="00672395"/>
    <w:rsid w:val="006741C1"/>
    <w:rsid w:val="00674385"/>
    <w:rsid w:val="0067532D"/>
    <w:rsid w:val="006776A3"/>
    <w:rsid w:val="0067779D"/>
    <w:rsid w:val="00677A42"/>
    <w:rsid w:val="00680728"/>
    <w:rsid w:val="00681533"/>
    <w:rsid w:val="006817F9"/>
    <w:rsid w:val="00682194"/>
    <w:rsid w:val="00682639"/>
    <w:rsid w:val="006832A1"/>
    <w:rsid w:val="00683941"/>
    <w:rsid w:val="00687797"/>
    <w:rsid w:val="0068792C"/>
    <w:rsid w:val="0069017F"/>
    <w:rsid w:val="00691240"/>
    <w:rsid w:val="00693D04"/>
    <w:rsid w:val="006943F5"/>
    <w:rsid w:val="0069471D"/>
    <w:rsid w:val="0069516A"/>
    <w:rsid w:val="00695921"/>
    <w:rsid w:val="00695FD9"/>
    <w:rsid w:val="006963F6"/>
    <w:rsid w:val="006978CF"/>
    <w:rsid w:val="006A0466"/>
    <w:rsid w:val="006A0E42"/>
    <w:rsid w:val="006A38A2"/>
    <w:rsid w:val="006A3C9F"/>
    <w:rsid w:val="006A4023"/>
    <w:rsid w:val="006A4567"/>
    <w:rsid w:val="006A615F"/>
    <w:rsid w:val="006A61DA"/>
    <w:rsid w:val="006A6A21"/>
    <w:rsid w:val="006A7041"/>
    <w:rsid w:val="006B0C94"/>
    <w:rsid w:val="006B0E1D"/>
    <w:rsid w:val="006B2F83"/>
    <w:rsid w:val="006B63D8"/>
    <w:rsid w:val="006B7260"/>
    <w:rsid w:val="006B7AB5"/>
    <w:rsid w:val="006C1210"/>
    <w:rsid w:val="006C30AC"/>
    <w:rsid w:val="006C36AE"/>
    <w:rsid w:val="006C42DF"/>
    <w:rsid w:val="006C61E6"/>
    <w:rsid w:val="006C6E85"/>
    <w:rsid w:val="006C7DF7"/>
    <w:rsid w:val="006D078E"/>
    <w:rsid w:val="006D1218"/>
    <w:rsid w:val="006D2145"/>
    <w:rsid w:val="006D2759"/>
    <w:rsid w:val="006D3D06"/>
    <w:rsid w:val="006D4C35"/>
    <w:rsid w:val="006D5971"/>
    <w:rsid w:val="006D5BCA"/>
    <w:rsid w:val="006D5C43"/>
    <w:rsid w:val="006D6033"/>
    <w:rsid w:val="006E3F5D"/>
    <w:rsid w:val="006E4A8E"/>
    <w:rsid w:val="006E59B7"/>
    <w:rsid w:val="006E6658"/>
    <w:rsid w:val="006F0EC0"/>
    <w:rsid w:val="006F1B15"/>
    <w:rsid w:val="006F315F"/>
    <w:rsid w:val="006F38AA"/>
    <w:rsid w:val="006F40F9"/>
    <w:rsid w:val="006F5B2D"/>
    <w:rsid w:val="006F5D04"/>
    <w:rsid w:val="006F6B2E"/>
    <w:rsid w:val="007008C2"/>
    <w:rsid w:val="0070149F"/>
    <w:rsid w:val="00702F51"/>
    <w:rsid w:val="00703E8A"/>
    <w:rsid w:val="00704498"/>
    <w:rsid w:val="00711875"/>
    <w:rsid w:val="00713663"/>
    <w:rsid w:val="00714CBC"/>
    <w:rsid w:val="00714FC9"/>
    <w:rsid w:val="00715640"/>
    <w:rsid w:val="00715A81"/>
    <w:rsid w:val="00715C33"/>
    <w:rsid w:val="0071654E"/>
    <w:rsid w:val="00716AF9"/>
    <w:rsid w:val="00717804"/>
    <w:rsid w:val="007204CD"/>
    <w:rsid w:val="007207EB"/>
    <w:rsid w:val="007211BA"/>
    <w:rsid w:val="00721B76"/>
    <w:rsid w:val="00721E33"/>
    <w:rsid w:val="00721EC6"/>
    <w:rsid w:val="007222F1"/>
    <w:rsid w:val="00724D53"/>
    <w:rsid w:val="00724E51"/>
    <w:rsid w:val="00725FE1"/>
    <w:rsid w:val="00726A57"/>
    <w:rsid w:val="00726BD1"/>
    <w:rsid w:val="00727B4C"/>
    <w:rsid w:val="00727DB4"/>
    <w:rsid w:val="00730569"/>
    <w:rsid w:val="0073223F"/>
    <w:rsid w:val="0073420D"/>
    <w:rsid w:val="00734319"/>
    <w:rsid w:val="007345E2"/>
    <w:rsid w:val="0073479A"/>
    <w:rsid w:val="00735394"/>
    <w:rsid w:val="00736F56"/>
    <w:rsid w:val="00737D4E"/>
    <w:rsid w:val="00737FA2"/>
    <w:rsid w:val="00741457"/>
    <w:rsid w:val="00741FFE"/>
    <w:rsid w:val="0074254D"/>
    <w:rsid w:val="00743247"/>
    <w:rsid w:val="007433FB"/>
    <w:rsid w:val="007441D7"/>
    <w:rsid w:val="00744202"/>
    <w:rsid w:val="007460C1"/>
    <w:rsid w:val="00747188"/>
    <w:rsid w:val="007475D5"/>
    <w:rsid w:val="007477DB"/>
    <w:rsid w:val="00750FED"/>
    <w:rsid w:val="00751A7B"/>
    <w:rsid w:val="0075437D"/>
    <w:rsid w:val="007552B7"/>
    <w:rsid w:val="00755EEE"/>
    <w:rsid w:val="00756128"/>
    <w:rsid w:val="00756A37"/>
    <w:rsid w:val="00760221"/>
    <w:rsid w:val="007604B5"/>
    <w:rsid w:val="00760FAC"/>
    <w:rsid w:val="00761F22"/>
    <w:rsid w:val="00762F0C"/>
    <w:rsid w:val="00763232"/>
    <w:rsid w:val="00765396"/>
    <w:rsid w:val="007654B8"/>
    <w:rsid w:val="007659D3"/>
    <w:rsid w:val="0076675E"/>
    <w:rsid w:val="00766F54"/>
    <w:rsid w:val="0077101A"/>
    <w:rsid w:val="00771628"/>
    <w:rsid w:val="007746E2"/>
    <w:rsid w:val="00774785"/>
    <w:rsid w:val="00776B92"/>
    <w:rsid w:val="007777A1"/>
    <w:rsid w:val="00777C5D"/>
    <w:rsid w:val="00780EEF"/>
    <w:rsid w:val="007813FE"/>
    <w:rsid w:val="00784C12"/>
    <w:rsid w:val="00784D71"/>
    <w:rsid w:val="00785F92"/>
    <w:rsid w:val="00786D10"/>
    <w:rsid w:val="00787239"/>
    <w:rsid w:val="00787381"/>
    <w:rsid w:val="00787509"/>
    <w:rsid w:val="0079022C"/>
    <w:rsid w:val="007912D1"/>
    <w:rsid w:val="00791486"/>
    <w:rsid w:val="00793A70"/>
    <w:rsid w:val="00794FA3"/>
    <w:rsid w:val="007957B9"/>
    <w:rsid w:val="00795DC7"/>
    <w:rsid w:val="00796164"/>
    <w:rsid w:val="00797057"/>
    <w:rsid w:val="007979BA"/>
    <w:rsid w:val="00797D8D"/>
    <w:rsid w:val="007A04E0"/>
    <w:rsid w:val="007A141F"/>
    <w:rsid w:val="007A22D4"/>
    <w:rsid w:val="007A2956"/>
    <w:rsid w:val="007A2BD8"/>
    <w:rsid w:val="007A2ED7"/>
    <w:rsid w:val="007A43BF"/>
    <w:rsid w:val="007A4FB0"/>
    <w:rsid w:val="007A5244"/>
    <w:rsid w:val="007A5F27"/>
    <w:rsid w:val="007A62D6"/>
    <w:rsid w:val="007A651D"/>
    <w:rsid w:val="007A6659"/>
    <w:rsid w:val="007A6F76"/>
    <w:rsid w:val="007A7C5A"/>
    <w:rsid w:val="007B130B"/>
    <w:rsid w:val="007B1C95"/>
    <w:rsid w:val="007B258A"/>
    <w:rsid w:val="007B2B90"/>
    <w:rsid w:val="007B35DB"/>
    <w:rsid w:val="007B5D77"/>
    <w:rsid w:val="007C03D5"/>
    <w:rsid w:val="007C203D"/>
    <w:rsid w:val="007C21BB"/>
    <w:rsid w:val="007C2F8E"/>
    <w:rsid w:val="007C3A6A"/>
    <w:rsid w:val="007C3DC6"/>
    <w:rsid w:val="007C4898"/>
    <w:rsid w:val="007C4E38"/>
    <w:rsid w:val="007C52B2"/>
    <w:rsid w:val="007C757F"/>
    <w:rsid w:val="007D2AEC"/>
    <w:rsid w:val="007D3397"/>
    <w:rsid w:val="007D5114"/>
    <w:rsid w:val="007D7BE9"/>
    <w:rsid w:val="007E016A"/>
    <w:rsid w:val="007E0B9C"/>
    <w:rsid w:val="007E0E3B"/>
    <w:rsid w:val="007E16CD"/>
    <w:rsid w:val="007E3739"/>
    <w:rsid w:val="007E6A4E"/>
    <w:rsid w:val="007F008C"/>
    <w:rsid w:val="007F2A1F"/>
    <w:rsid w:val="007F3B8C"/>
    <w:rsid w:val="007F66DD"/>
    <w:rsid w:val="008003CC"/>
    <w:rsid w:val="008005C1"/>
    <w:rsid w:val="00800C59"/>
    <w:rsid w:val="008013DF"/>
    <w:rsid w:val="00803159"/>
    <w:rsid w:val="00804335"/>
    <w:rsid w:val="00805071"/>
    <w:rsid w:val="00806F80"/>
    <w:rsid w:val="008128CE"/>
    <w:rsid w:val="0081590F"/>
    <w:rsid w:val="00816352"/>
    <w:rsid w:val="00816AF4"/>
    <w:rsid w:val="008173F4"/>
    <w:rsid w:val="0082037B"/>
    <w:rsid w:val="00820A85"/>
    <w:rsid w:val="00822F3A"/>
    <w:rsid w:val="00822F52"/>
    <w:rsid w:val="0082384A"/>
    <w:rsid w:val="00823AC2"/>
    <w:rsid w:val="00823E4A"/>
    <w:rsid w:val="0082566C"/>
    <w:rsid w:val="00825B72"/>
    <w:rsid w:val="008260CB"/>
    <w:rsid w:val="008265FC"/>
    <w:rsid w:val="00826DB9"/>
    <w:rsid w:val="00827585"/>
    <w:rsid w:val="00830569"/>
    <w:rsid w:val="008312CA"/>
    <w:rsid w:val="008318E7"/>
    <w:rsid w:val="00832F9C"/>
    <w:rsid w:val="00833E52"/>
    <w:rsid w:val="00837FE4"/>
    <w:rsid w:val="00840342"/>
    <w:rsid w:val="008408F1"/>
    <w:rsid w:val="0084190A"/>
    <w:rsid w:val="00841A0C"/>
    <w:rsid w:val="008429CA"/>
    <w:rsid w:val="00843556"/>
    <w:rsid w:val="00844F25"/>
    <w:rsid w:val="00846BD6"/>
    <w:rsid w:val="008475A4"/>
    <w:rsid w:val="008475C3"/>
    <w:rsid w:val="0085186D"/>
    <w:rsid w:val="008524B2"/>
    <w:rsid w:val="008530BB"/>
    <w:rsid w:val="00853A75"/>
    <w:rsid w:val="0085466B"/>
    <w:rsid w:val="008552E7"/>
    <w:rsid w:val="00855AAD"/>
    <w:rsid w:val="00856E5F"/>
    <w:rsid w:val="00857ED0"/>
    <w:rsid w:val="00870569"/>
    <w:rsid w:val="00874BE0"/>
    <w:rsid w:val="008761FD"/>
    <w:rsid w:val="008771A7"/>
    <w:rsid w:val="00880066"/>
    <w:rsid w:val="00880590"/>
    <w:rsid w:val="008817B8"/>
    <w:rsid w:val="00882737"/>
    <w:rsid w:val="00882D14"/>
    <w:rsid w:val="008900EA"/>
    <w:rsid w:val="008912B9"/>
    <w:rsid w:val="008925D1"/>
    <w:rsid w:val="00892EC5"/>
    <w:rsid w:val="00896425"/>
    <w:rsid w:val="008972ED"/>
    <w:rsid w:val="00897E0A"/>
    <w:rsid w:val="008A1764"/>
    <w:rsid w:val="008A2959"/>
    <w:rsid w:val="008A2B83"/>
    <w:rsid w:val="008A2FCB"/>
    <w:rsid w:val="008A3AC9"/>
    <w:rsid w:val="008A3D23"/>
    <w:rsid w:val="008A4E36"/>
    <w:rsid w:val="008A4F8B"/>
    <w:rsid w:val="008A6206"/>
    <w:rsid w:val="008B0448"/>
    <w:rsid w:val="008B1342"/>
    <w:rsid w:val="008B3D9A"/>
    <w:rsid w:val="008B457A"/>
    <w:rsid w:val="008B4B5A"/>
    <w:rsid w:val="008B59D7"/>
    <w:rsid w:val="008C0345"/>
    <w:rsid w:val="008C4150"/>
    <w:rsid w:val="008C5221"/>
    <w:rsid w:val="008C5434"/>
    <w:rsid w:val="008C670E"/>
    <w:rsid w:val="008C6EA9"/>
    <w:rsid w:val="008D143F"/>
    <w:rsid w:val="008D194C"/>
    <w:rsid w:val="008D1C60"/>
    <w:rsid w:val="008D2CAB"/>
    <w:rsid w:val="008D7D2F"/>
    <w:rsid w:val="008E2FF4"/>
    <w:rsid w:val="008E3D43"/>
    <w:rsid w:val="008E4C86"/>
    <w:rsid w:val="008E6077"/>
    <w:rsid w:val="008E7AA2"/>
    <w:rsid w:val="008E7C8E"/>
    <w:rsid w:val="008F08C7"/>
    <w:rsid w:val="008F11FA"/>
    <w:rsid w:val="008F1929"/>
    <w:rsid w:val="008F2FB3"/>
    <w:rsid w:val="008F5D45"/>
    <w:rsid w:val="008F7C99"/>
    <w:rsid w:val="008F7E98"/>
    <w:rsid w:val="0090049B"/>
    <w:rsid w:val="00900CA2"/>
    <w:rsid w:val="00901504"/>
    <w:rsid w:val="00901A25"/>
    <w:rsid w:val="009024D2"/>
    <w:rsid w:val="00903F00"/>
    <w:rsid w:val="00904C4A"/>
    <w:rsid w:val="00906387"/>
    <w:rsid w:val="00907629"/>
    <w:rsid w:val="00910FE5"/>
    <w:rsid w:val="00911300"/>
    <w:rsid w:val="009133A3"/>
    <w:rsid w:val="00914F84"/>
    <w:rsid w:val="009151D6"/>
    <w:rsid w:val="00915481"/>
    <w:rsid w:val="00915592"/>
    <w:rsid w:val="00916875"/>
    <w:rsid w:val="00920912"/>
    <w:rsid w:val="009218C3"/>
    <w:rsid w:val="00923409"/>
    <w:rsid w:val="009256DF"/>
    <w:rsid w:val="00927446"/>
    <w:rsid w:val="00927A45"/>
    <w:rsid w:val="00930147"/>
    <w:rsid w:val="00930B25"/>
    <w:rsid w:val="0093148F"/>
    <w:rsid w:val="00933174"/>
    <w:rsid w:val="00933744"/>
    <w:rsid w:val="0093579A"/>
    <w:rsid w:val="0093625D"/>
    <w:rsid w:val="00937630"/>
    <w:rsid w:val="009405BC"/>
    <w:rsid w:val="00940ABA"/>
    <w:rsid w:val="00943064"/>
    <w:rsid w:val="00944184"/>
    <w:rsid w:val="00944DED"/>
    <w:rsid w:val="009474A6"/>
    <w:rsid w:val="00952875"/>
    <w:rsid w:val="00955011"/>
    <w:rsid w:val="00955136"/>
    <w:rsid w:val="0095528D"/>
    <w:rsid w:val="00955E63"/>
    <w:rsid w:val="00957526"/>
    <w:rsid w:val="00961C63"/>
    <w:rsid w:val="00961F55"/>
    <w:rsid w:val="00962E29"/>
    <w:rsid w:val="0096301B"/>
    <w:rsid w:val="0096309E"/>
    <w:rsid w:val="009649E6"/>
    <w:rsid w:val="00964E6D"/>
    <w:rsid w:val="00966FAF"/>
    <w:rsid w:val="00967D6E"/>
    <w:rsid w:val="00967E16"/>
    <w:rsid w:val="0097010D"/>
    <w:rsid w:val="00970583"/>
    <w:rsid w:val="00970904"/>
    <w:rsid w:val="009729DA"/>
    <w:rsid w:val="009730C9"/>
    <w:rsid w:val="009730EB"/>
    <w:rsid w:val="00975305"/>
    <w:rsid w:val="00981C21"/>
    <w:rsid w:val="00982A8A"/>
    <w:rsid w:val="00982D3A"/>
    <w:rsid w:val="0098379D"/>
    <w:rsid w:val="00983891"/>
    <w:rsid w:val="00985E52"/>
    <w:rsid w:val="00987722"/>
    <w:rsid w:val="009909AB"/>
    <w:rsid w:val="0099129A"/>
    <w:rsid w:val="00992A84"/>
    <w:rsid w:val="00997433"/>
    <w:rsid w:val="009A15E7"/>
    <w:rsid w:val="009A1609"/>
    <w:rsid w:val="009A1BE9"/>
    <w:rsid w:val="009A4BA1"/>
    <w:rsid w:val="009A6611"/>
    <w:rsid w:val="009A738D"/>
    <w:rsid w:val="009B0005"/>
    <w:rsid w:val="009B0656"/>
    <w:rsid w:val="009B39E7"/>
    <w:rsid w:val="009B43B7"/>
    <w:rsid w:val="009B47F3"/>
    <w:rsid w:val="009B53CF"/>
    <w:rsid w:val="009B5A41"/>
    <w:rsid w:val="009B60F7"/>
    <w:rsid w:val="009B61CD"/>
    <w:rsid w:val="009B6A06"/>
    <w:rsid w:val="009B6F46"/>
    <w:rsid w:val="009B7913"/>
    <w:rsid w:val="009C6EA1"/>
    <w:rsid w:val="009C787A"/>
    <w:rsid w:val="009C7C8A"/>
    <w:rsid w:val="009D08DA"/>
    <w:rsid w:val="009D2BAF"/>
    <w:rsid w:val="009D311C"/>
    <w:rsid w:val="009D3365"/>
    <w:rsid w:val="009D36FF"/>
    <w:rsid w:val="009D4375"/>
    <w:rsid w:val="009D4650"/>
    <w:rsid w:val="009D47CA"/>
    <w:rsid w:val="009D4AFB"/>
    <w:rsid w:val="009D6A94"/>
    <w:rsid w:val="009D7421"/>
    <w:rsid w:val="009E0F98"/>
    <w:rsid w:val="009E1556"/>
    <w:rsid w:val="009E1D40"/>
    <w:rsid w:val="009E2180"/>
    <w:rsid w:val="009E28AD"/>
    <w:rsid w:val="009E2DA8"/>
    <w:rsid w:val="009E3799"/>
    <w:rsid w:val="009E3BC8"/>
    <w:rsid w:val="009E54EB"/>
    <w:rsid w:val="009E6F2C"/>
    <w:rsid w:val="009F10D4"/>
    <w:rsid w:val="009F2FEA"/>
    <w:rsid w:val="009F499C"/>
    <w:rsid w:val="009F49C1"/>
    <w:rsid w:val="009F5057"/>
    <w:rsid w:val="009F73F4"/>
    <w:rsid w:val="009F7DFD"/>
    <w:rsid w:val="00A00415"/>
    <w:rsid w:val="00A02C4C"/>
    <w:rsid w:val="00A02C7C"/>
    <w:rsid w:val="00A102E9"/>
    <w:rsid w:val="00A10DAA"/>
    <w:rsid w:val="00A119C3"/>
    <w:rsid w:val="00A11FAB"/>
    <w:rsid w:val="00A143B0"/>
    <w:rsid w:val="00A1446D"/>
    <w:rsid w:val="00A15CCF"/>
    <w:rsid w:val="00A20B49"/>
    <w:rsid w:val="00A219D8"/>
    <w:rsid w:val="00A21B51"/>
    <w:rsid w:val="00A22EB9"/>
    <w:rsid w:val="00A23C40"/>
    <w:rsid w:val="00A2468F"/>
    <w:rsid w:val="00A2564C"/>
    <w:rsid w:val="00A256E6"/>
    <w:rsid w:val="00A25991"/>
    <w:rsid w:val="00A263F8"/>
    <w:rsid w:val="00A2781F"/>
    <w:rsid w:val="00A3126E"/>
    <w:rsid w:val="00A32650"/>
    <w:rsid w:val="00A34601"/>
    <w:rsid w:val="00A35A14"/>
    <w:rsid w:val="00A35CB3"/>
    <w:rsid w:val="00A363B5"/>
    <w:rsid w:val="00A37000"/>
    <w:rsid w:val="00A371D7"/>
    <w:rsid w:val="00A379AD"/>
    <w:rsid w:val="00A37F29"/>
    <w:rsid w:val="00A41E14"/>
    <w:rsid w:val="00A45789"/>
    <w:rsid w:val="00A46B4C"/>
    <w:rsid w:val="00A4743D"/>
    <w:rsid w:val="00A47674"/>
    <w:rsid w:val="00A53054"/>
    <w:rsid w:val="00A53D88"/>
    <w:rsid w:val="00A53F92"/>
    <w:rsid w:val="00A5524E"/>
    <w:rsid w:val="00A56163"/>
    <w:rsid w:val="00A57ADE"/>
    <w:rsid w:val="00A60E16"/>
    <w:rsid w:val="00A63C8B"/>
    <w:rsid w:val="00A65E73"/>
    <w:rsid w:val="00A65E96"/>
    <w:rsid w:val="00A67F20"/>
    <w:rsid w:val="00A70305"/>
    <w:rsid w:val="00A71812"/>
    <w:rsid w:val="00A71C6C"/>
    <w:rsid w:val="00A738E7"/>
    <w:rsid w:val="00A73C10"/>
    <w:rsid w:val="00A753C2"/>
    <w:rsid w:val="00A75BED"/>
    <w:rsid w:val="00A761AB"/>
    <w:rsid w:val="00A77A3B"/>
    <w:rsid w:val="00A80493"/>
    <w:rsid w:val="00A80AAB"/>
    <w:rsid w:val="00A820AD"/>
    <w:rsid w:val="00A831F3"/>
    <w:rsid w:val="00A85F5C"/>
    <w:rsid w:val="00A86EA6"/>
    <w:rsid w:val="00A87EB2"/>
    <w:rsid w:val="00A92382"/>
    <w:rsid w:val="00A9425B"/>
    <w:rsid w:val="00A962E1"/>
    <w:rsid w:val="00A96DB4"/>
    <w:rsid w:val="00A972BE"/>
    <w:rsid w:val="00AA1D8B"/>
    <w:rsid w:val="00AA437D"/>
    <w:rsid w:val="00AA5571"/>
    <w:rsid w:val="00AA565D"/>
    <w:rsid w:val="00AA6276"/>
    <w:rsid w:val="00AA6ABF"/>
    <w:rsid w:val="00AA71F7"/>
    <w:rsid w:val="00AA7323"/>
    <w:rsid w:val="00AB06C3"/>
    <w:rsid w:val="00AB2B51"/>
    <w:rsid w:val="00AB2CFA"/>
    <w:rsid w:val="00AB3BCD"/>
    <w:rsid w:val="00AB47FF"/>
    <w:rsid w:val="00AB50F7"/>
    <w:rsid w:val="00AB695B"/>
    <w:rsid w:val="00AC0824"/>
    <w:rsid w:val="00AC15D5"/>
    <w:rsid w:val="00AC19A6"/>
    <w:rsid w:val="00AC2C0B"/>
    <w:rsid w:val="00AC523F"/>
    <w:rsid w:val="00AC589B"/>
    <w:rsid w:val="00AC61BF"/>
    <w:rsid w:val="00AC68B2"/>
    <w:rsid w:val="00AC70B4"/>
    <w:rsid w:val="00AC78BE"/>
    <w:rsid w:val="00AD0214"/>
    <w:rsid w:val="00AD083A"/>
    <w:rsid w:val="00AD1A91"/>
    <w:rsid w:val="00AD336D"/>
    <w:rsid w:val="00AD4084"/>
    <w:rsid w:val="00AD40BF"/>
    <w:rsid w:val="00AD7D4C"/>
    <w:rsid w:val="00AD7E93"/>
    <w:rsid w:val="00AE03E5"/>
    <w:rsid w:val="00AE1D29"/>
    <w:rsid w:val="00AE3208"/>
    <w:rsid w:val="00AE3645"/>
    <w:rsid w:val="00AE3A58"/>
    <w:rsid w:val="00AE443A"/>
    <w:rsid w:val="00AE5BE1"/>
    <w:rsid w:val="00AE7D03"/>
    <w:rsid w:val="00AF1128"/>
    <w:rsid w:val="00AF1D2F"/>
    <w:rsid w:val="00AF5B97"/>
    <w:rsid w:val="00AF67C0"/>
    <w:rsid w:val="00B01530"/>
    <w:rsid w:val="00B02CD6"/>
    <w:rsid w:val="00B0365A"/>
    <w:rsid w:val="00B04B30"/>
    <w:rsid w:val="00B0705D"/>
    <w:rsid w:val="00B114AE"/>
    <w:rsid w:val="00B117C4"/>
    <w:rsid w:val="00B11D16"/>
    <w:rsid w:val="00B12F00"/>
    <w:rsid w:val="00B15109"/>
    <w:rsid w:val="00B15DD6"/>
    <w:rsid w:val="00B17A91"/>
    <w:rsid w:val="00B17C2C"/>
    <w:rsid w:val="00B22710"/>
    <w:rsid w:val="00B25837"/>
    <w:rsid w:val="00B25E81"/>
    <w:rsid w:val="00B264BF"/>
    <w:rsid w:val="00B30B44"/>
    <w:rsid w:val="00B30F86"/>
    <w:rsid w:val="00B314BD"/>
    <w:rsid w:val="00B33567"/>
    <w:rsid w:val="00B3529F"/>
    <w:rsid w:val="00B35390"/>
    <w:rsid w:val="00B35A56"/>
    <w:rsid w:val="00B35CFF"/>
    <w:rsid w:val="00B36626"/>
    <w:rsid w:val="00B37C01"/>
    <w:rsid w:val="00B37D5E"/>
    <w:rsid w:val="00B417E9"/>
    <w:rsid w:val="00B437BB"/>
    <w:rsid w:val="00B477DD"/>
    <w:rsid w:val="00B501C2"/>
    <w:rsid w:val="00B51483"/>
    <w:rsid w:val="00B51860"/>
    <w:rsid w:val="00B51AC8"/>
    <w:rsid w:val="00B51D05"/>
    <w:rsid w:val="00B552BA"/>
    <w:rsid w:val="00B562B7"/>
    <w:rsid w:val="00B60918"/>
    <w:rsid w:val="00B609C2"/>
    <w:rsid w:val="00B61747"/>
    <w:rsid w:val="00B61849"/>
    <w:rsid w:val="00B62D94"/>
    <w:rsid w:val="00B64EDB"/>
    <w:rsid w:val="00B6716A"/>
    <w:rsid w:val="00B67645"/>
    <w:rsid w:val="00B704DB"/>
    <w:rsid w:val="00B71C0C"/>
    <w:rsid w:val="00B737F1"/>
    <w:rsid w:val="00B739F9"/>
    <w:rsid w:val="00B750C9"/>
    <w:rsid w:val="00B75F25"/>
    <w:rsid w:val="00B7654F"/>
    <w:rsid w:val="00B80537"/>
    <w:rsid w:val="00B80809"/>
    <w:rsid w:val="00B8246D"/>
    <w:rsid w:val="00B83C6E"/>
    <w:rsid w:val="00B84E0A"/>
    <w:rsid w:val="00B866E0"/>
    <w:rsid w:val="00B87979"/>
    <w:rsid w:val="00B9052F"/>
    <w:rsid w:val="00B9218B"/>
    <w:rsid w:val="00B92301"/>
    <w:rsid w:val="00B92858"/>
    <w:rsid w:val="00B95868"/>
    <w:rsid w:val="00B966B0"/>
    <w:rsid w:val="00B96BF6"/>
    <w:rsid w:val="00BA036E"/>
    <w:rsid w:val="00BA29D3"/>
    <w:rsid w:val="00BA2D2F"/>
    <w:rsid w:val="00BA35C6"/>
    <w:rsid w:val="00BA4402"/>
    <w:rsid w:val="00BA455A"/>
    <w:rsid w:val="00BA501F"/>
    <w:rsid w:val="00BA50EE"/>
    <w:rsid w:val="00BA5762"/>
    <w:rsid w:val="00BA5AA8"/>
    <w:rsid w:val="00BA62DA"/>
    <w:rsid w:val="00BA6ABB"/>
    <w:rsid w:val="00BA796E"/>
    <w:rsid w:val="00BB0116"/>
    <w:rsid w:val="00BB0C61"/>
    <w:rsid w:val="00BB22EA"/>
    <w:rsid w:val="00BB3E59"/>
    <w:rsid w:val="00BB4C10"/>
    <w:rsid w:val="00BB4FA8"/>
    <w:rsid w:val="00BB6C22"/>
    <w:rsid w:val="00BB704C"/>
    <w:rsid w:val="00BC011B"/>
    <w:rsid w:val="00BC1BB5"/>
    <w:rsid w:val="00BC1C0C"/>
    <w:rsid w:val="00BC2093"/>
    <w:rsid w:val="00BC33E3"/>
    <w:rsid w:val="00BC347E"/>
    <w:rsid w:val="00BC514C"/>
    <w:rsid w:val="00BC5499"/>
    <w:rsid w:val="00BC5E40"/>
    <w:rsid w:val="00BD106A"/>
    <w:rsid w:val="00BD3E52"/>
    <w:rsid w:val="00BD46EC"/>
    <w:rsid w:val="00BD52F4"/>
    <w:rsid w:val="00BD5785"/>
    <w:rsid w:val="00BD5E2C"/>
    <w:rsid w:val="00BD6EEB"/>
    <w:rsid w:val="00BD7010"/>
    <w:rsid w:val="00BE0D8B"/>
    <w:rsid w:val="00BE1AB8"/>
    <w:rsid w:val="00BE2EA9"/>
    <w:rsid w:val="00BE354E"/>
    <w:rsid w:val="00BE382D"/>
    <w:rsid w:val="00BE3F4F"/>
    <w:rsid w:val="00BE4A48"/>
    <w:rsid w:val="00BE4C72"/>
    <w:rsid w:val="00BE62B3"/>
    <w:rsid w:val="00BE63D5"/>
    <w:rsid w:val="00BE6B9E"/>
    <w:rsid w:val="00BE742C"/>
    <w:rsid w:val="00BE7CCA"/>
    <w:rsid w:val="00BF221B"/>
    <w:rsid w:val="00BF4CE3"/>
    <w:rsid w:val="00BF5591"/>
    <w:rsid w:val="00BF724C"/>
    <w:rsid w:val="00BF7CA7"/>
    <w:rsid w:val="00C0199B"/>
    <w:rsid w:val="00C03CD5"/>
    <w:rsid w:val="00C06678"/>
    <w:rsid w:val="00C073DD"/>
    <w:rsid w:val="00C13205"/>
    <w:rsid w:val="00C13F76"/>
    <w:rsid w:val="00C14BEB"/>
    <w:rsid w:val="00C17CB4"/>
    <w:rsid w:val="00C21823"/>
    <w:rsid w:val="00C2362A"/>
    <w:rsid w:val="00C24C0B"/>
    <w:rsid w:val="00C25F31"/>
    <w:rsid w:val="00C2706B"/>
    <w:rsid w:val="00C2706C"/>
    <w:rsid w:val="00C31025"/>
    <w:rsid w:val="00C319C2"/>
    <w:rsid w:val="00C32706"/>
    <w:rsid w:val="00C32D54"/>
    <w:rsid w:val="00C33961"/>
    <w:rsid w:val="00C3492F"/>
    <w:rsid w:val="00C35865"/>
    <w:rsid w:val="00C400E3"/>
    <w:rsid w:val="00C40283"/>
    <w:rsid w:val="00C4158B"/>
    <w:rsid w:val="00C42061"/>
    <w:rsid w:val="00C43B1B"/>
    <w:rsid w:val="00C44E32"/>
    <w:rsid w:val="00C46871"/>
    <w:rsid w:val="00C46FE2"/>
    <w:rsid w:val="00C544D5"/>
    <w:rsid w:val="00C57FC2"/>
    <w:rsid w:val="00C600CF"/>
    <w:rsid w:val="00C60E59"/>
    <w:rsid w:val="00C6299E"/>
    <w:rsid w:val="00C63307"/>
    <w:rsid w:val="00C636AA"/>
    <w:rsid w:val="00C636C3"/>
    <w:rsid w:val="00C649E7"/>
    <w:rsid w:val="00C664DF"/>
    <w:rsid w:val="00C713D1"/>
    <w:rsid w:val="00C7187C"/>
    <w:rsid w:val="00C738F2"/>
    <w:rsid w:val="00C7403D"/>
    <w:rsid w:val="00C749BC"/>
    <w:rsid w:val="00C75272"/>
    <w:rsid w:val="00C770E5"/>
    <w:rsid w:val="00C81EC5"/>
    <w:rsid w:val="00C836FC"/>
    <w:rsid w:val="00C8512F"/>
    <w:rsid w:val="00C85977"/>
    <w:rsid w:val="00C85D4C"/>
    <w:rsid w:val="00C87697"/>
    <w:rsid w:val="00C9199A"/>
    <w:rsid w:val="00C92268"/>
    <w:rsid w:val="00C929E2"/>
    <w:rsid w:val="00C92D2E"/>
    <w:rsid w:val="00C933D1"/>
    <w:rsid w:val="00C94B77"/>
    <w:rsid w:val="00C95513"/>
    <w:rsid w:val="00C95F22"/>
    <w:rsid w:val="00C96570"/>
    <w:rsid w:val="00C979B9"/>
    <w:rsid w:val="00CA02CE"/>
    <w:rsid w:val="00CA03F9"/>
    <w:rsid w:val="00CA0FE4"/>
    <w:rsid w:val="00CA0FED"/>
    <w:rsid w:val="00CA2C9E"/>
    <w:rsid w:val="00CA553E"/>
    <w:rsid w:val="00CA6517"/>
    <w:rsid w:val="00CA78A8"/>
    <w:rsid w:val="00CB1828"/>
    <w:rsid w:val="00CB2568"/>
    <w:rsid w:val="00CB4E29"/>
    <w:rsid w:val="00CB5A62"/>
    <w:rsid w:val="00CC06EB"/>
    <w:rsid w:val="00CC0BA5"/>
    <w:rsid w:val="00CC20F6"/>
    <w:rsid w:val="00CC290A"/>
    <w:rsid w:val="00CC2D44"/>
    <w:rsid w:val="00CC7F03"/>
    <w:rsid w:val="00CD0AE9"/>
    <w:rsid w:val="00CD1F7C"/>
    <w:rsid w:val="00CD45F6"/>
    <w:rsid w:val="00CD4D1C"/>
    <w:rsid w:val="00CD5D16"/>
    <w:rsid w:val="00CD668F"/>
    <w:rsid w:val="00CD6B7C"/>
    <w:rsid w:val="00CD6E2F"/>
    <w:rsid w:val="00CD7450"/>
    <w:rsid w:val="00CE0CD5"/>
    <w:rsid w:val="00CE28EB"/>
    <w:rsid w:val="00CE5F4C"/>
    <w:rsid w:val="00CE72E6"/>
    <w:rsid w:val="00CF23DE"/>
    <w:rsid w:val="00CF4AE9"/>
    <w:rsid w:val="00CF532B"/>
    <w:rsid w:val="00CF58D6"/>
    <w:rsid w:val="00CF6CD9"/>
    <w:rsid w:val="00D040C1"/>
    <w:rsid w:val="00D04704"/>
    <w:rsid w:val="00D05C81"/>
    <w:rsid w:val="00D0608E"/>
    <w:rsid w:val="00D10082"/>
    <w:rsid w:val="00D11840"/>
    <w:rsid w:val="00D1220A"/>
    <w:rsid w:val="00D14ADD"/>
    <w:rsid w:val="00D1710F"/>
    <w:rsid w:val="00D20841"/>
    <w:rsid w:val="00D20957"/>
    <w:rsid w:val="00D22EE9"/>
    <w:rsid w:val="00D25872"/>
    <w:rsid w:val="00D30961"/>
    <w:rsid w:val="00D319DD"/>
    <w:rsid w:val="00D31C92"/>
    <w:rsid w:val="00D324B0"/>
    <w:rsid w:val="00D32817"/>
    <w:rsid w:val="00D32DFC"/>
    <w:rsid w:val="00D332A9"/>
    <w:rsid w:val="00D36F18"/>
    <w:rsid w:val="00D37DBE"/>
    <w:rsid w:val="00D40D85"/>
    <w:rsid w:val="00D44E9D"/>
    <w:rsid w:val="00D44FE3"/>
    <w:rsid w:val="00D4598F"/>
    <w:rsid w:val="00D45ADE"/>
    <w:rsid w:val="00D46E90"/>
    <w:rsid w:val="00D470FA"/>
    <w:rsid w:val="00D47DF5"/>
    <w:rsid w:val="00D53707"/>
    <w:rsid w:val="00D53787"/>
    <w:rsid w:val="00D53832"/>
    <w:rsid w:val="00D54521"/>
    <w:rsid w:val="00D606DE"/>
    <w:rsid w:val="00D60993"/>
    <w:rsid w:val="00D629B2"/>
    <w:rsid w:val="00D63063"/>
    <w:rsid w:val="00D63CB8"/>
    <w:rsid w:val="00D63EF1"/>
    <w:rsid w:val="00D643E4"/>
    <w:rsid w:val="00D6448E"/>
    <w:rsid w:val="00D6597E"/>
    <w:rsid w:val="00D7120E"/>
    <w:rsid w:val="00D72969"/>
    <w:rsid w:val="00D74E68"/>
    <w:rsid w:val="00D751A7"/>
    <w:rsid w:val="00D75EC2"/>
    <w:rsid w:val="00D761DC"/>
    <w:rsid w:val="00D76350"/>
    <w:rsid w:val="00D77598"/>
    <w:rsid w:val="00D82A45"/>
    <w:rsid w:val="00D82F52"/>
    <w:rsid w:val="00D83E99"/>
    <w:rsid w:val="00D8423B"/>
    <w:rsid w:val="00D8675B"/>
    <w:rsid w:val="00D868CE"/>
    <w:rsid w:val="00D90162"/>
    <w:rsid w:val="00D90F2D"/>
    <w:rsid w:val="00D91F74"/>
    <w:rsid w:val="00D92254"/>
    <w:rsid w:val="00D92F55"/>
    <w:rsid w:val="00D9363C"/>
    <w:rsid w:val="00D94D10"/>
    <w:rsid w:val="00D95D7E"/>
    <w:rsid w:val="00D96022"/>
    <w:rsid w:val="00D96058"/>
    <w:rsid w:val="00D9645D"/>
    <w:rsid w:val="00DA11EF"/>
    <w:rsid w:val="00DA2236"/>
    <w:rsid w:val="00DA2401"/>
    <w:rsid w:val="00DA3168"/>
    <w:rsid w:val="00DA3368"/>
    <w:rsid w:val="00DA4BE0"/>
    <w:rsid w:val="00DA5B47"/>
    <w:rsid w:val="00DA77D9"/>
    <w:rsid w:val="00DB0177"/>
    <w:rsid w:val="00DB09D9"/>
    <w:rsid w:val="00DB48B1"/>
    <w:rsid w:val="00DB5796"/>
    <w:rsid w:val="00DB679C"/>
    <w:rsid w:val="00DB6E8B"/>
    <w:rsid w:val="00DB7DC8"/>
    <w:rsid w:val="00DB7F37"/>
    <w:rsid w:val="00DC080D"/>
    <w:rsid w:val="00DC150C"/>
    <w:rsid w:val="00DC2D95"/>
    <w:rsid w:val="00DC592C"/>
    <w:rsid w:val="00DC5A0B"/>
    <w:rsid w:val="00DC720D"/>
    <w:rsid w:val="00DD0749"/>
    <w:rsid w:val="00DD08F5"/>
    <w:rsid w:val="00DD10C8"/>
    <w:rsid w:val="00DD1257"/>
    <w:rsid w:val="00DD1848"/>
    <w:rsid w:val="00DD232A"/>
    <w:rsid w:val="00DD2F14"/>
    <w:rsid w:val="00DD65A5"/>
    <w:rsid w:val="00DD6A42"/>
    <w:rsid w:val="00DD6C88"/>
    <w:rsid w:val="00DD757D"/>
    <w:rsid w:val="00DD7E5A"/>
    <w:rsid w:val="00DE1224"/>
    <w:rsid w:val="00DE2F73"/>
    <w:rsid w:val="00DE330C"/>
    <w:rsid w:val="00DE417C"/>
    <w:rsid w:val="00DE4AB2"/>
    <w:rsid w:val="00DE6B62"/>
    <w:rsid w:val="00DF031F"/>
    <w:rsid w:val="00DF24DC"/>
    <w:rsid w:val="00DF268E"/>
    <w:rsid w:val="00DF3494"/>
    <w:rsid w:val="00DF3C94"/>
    <w:rsid w:val="00DF64C5"/>
    <w:rsid w:val="00DF67E6"/>
    <w:rsid w:val="00DF715C"/>
    <w:rsid w:val="00E00432"/>
    <w:rsid w:val="00E03725"/>
    <w:rsid w:val="00E03786"/>
    <w:rsid w:val="00E04F15"/>
    <w:rsid w:val="00E06F1C"/>
    <w:rsid w:val="00E07254"/>
    <w:rsid w:val="00E10D34"/>
    <w:rsid w:val="00E12A9B"/>
    <w:rsid w:val="00E13C35"/>
    <w:rsid w:val="00E16C73"/>
    <w:rsid w:val="00E2016D"/>
    <w:rsid w:val="00E207E7"/>
    <w:rsid w:val="00E2237F"/>
    <w:rsid w:val="00E24AD8"/>
    <w:rsid w:val="00E255FF"/>
    <w:rsid w:val="00E30AD8"/>
    <w:rsid w:val="00E322F5"/>
    <w:rsid w:val="00E3350D"/>
    <w:rsid w:val="00E341A3"/>
    <w:rsid w:val="00E3458D"/>
    <w:rsid w:val="00E355CC"/>
    <w:rsid w:val="00E37B5F"/>
    <w:rsid w:val="00E426EF"/>
    <w:rsid w:val="00E42851"/>
    <w:rsid w:val="00E441DF"/>
    <w:rsid w:val="00E44AE8"/>
    <w:rsid w:val="00E44C82"/>
    <w:rsid w:val="00E44D78"/>
    <w:rsid w:val="00E4536E"/>
    <w:rsid w:val="00E4581D"/>
    <w:rsid w:val="00E45A03"/>
    <w:rsid w:val="00E46178"/>
    <w:rsid w:val="00E46C11"/>
    <w:rsid w:val="00E510EC"/>
    <w:rsid w:val="00E51962"/>
    <w:rsid w:val="00E53FBA"/>
    <w:rsid w:val="00E5412D"/>
    <w:rsid w:val="00E54288"/>
    <w:rsid w:val="00E55936"/>
    <w:rsid w:val="00E5594F"/>
    <w:rsid w:val="00E55BC7"/>
    <w:rsid w:val="00E55EE4"/>
    <w:rsid w:val="00E561D1"/>
    <w:rsid w:val="00E56252"/>
    <w:rsid w:val="00E567B5"/>
    <w:rsid w:val="00E56C1E"/>
    <w:rsid w:val="00E572E5"/>
    <w:rsid w:val="00E60ACC"/>
    <w:rsid w:val="00E62243"/>
    <w:rsid w:val="00E6257E"/>
    <w:rsid w:val="00E6342E"/>
    <w:rsid w:val="00E648D0"/>
    <w:rsid w:val="00E6492A"/>
    <w:rsid w:val="00E65645"/>
    <w:rsid w:val="00E65772"/>
    <w:rsid w:val="00E668DE"/>
    <w:rsid w:val="00E67F3C"/>
    <w:rsid w:val="00E7000D"/>
    <w:rsid w:val="00E71FB0"/>
    <w:rsid w:val="00E7252E"/>
    <w:rsid w:val="00E73271"/>
    <w:rsid w:val="00E748C4"/>
    <w:rsid w:val="00E75A19"/>
    <w:rsid w:val="00E75F6E"/>
    <w:rsid w:val="00E76164"/>
    <w:rsid w:val="00E804A6"/>
    <w:rsid w:val="00E81C0A"/>
    <w:rsid w:val="00E82B46"/>
    <w:rsid w:val="00E830D5"/>
    <w:rsid w:val="00E83A4B"/>
    <w:rsid w:val="00E8526A"/>
    <w:rsid w:val="00E85F87"/>
    <w:rsid w:val="00E87C2C"/>
    <w:rsid w:val="00E901E7"/>
    <w:rsid w:val="00E911C9"/>
    <w:rsid w:val="00E91D4D"/>
    <w:rsid w:val="00E94680"/>
    <w:rsid w:val="00E9638D"/>
    <w:rsid w:val="00E9644F"/>
    <w:rsid w:val="00E9799C"/>
    <w:rsid w:val="00E97F0E"/>
    <w:rsid w:val="00EA0162"/>
    <w:rsid w:val="00EA08BA"/>
    <w:rsid w:val="00EA43F5"/>
    <w:rsid w:val="00EA5E29"/>
    <w:rsid w:val="00EB00A4"/>
    <w:rsid w:val="00EB3006"/>
    <w:rsid w:val="00EB369F"/>
    <w:rsid w:val="00EB374A"/>
    <w:rsid w:val="00EB43CE"/>
    <w:rsid w:val="00EB4DD2"/>
    <w:rsid w:val="00EB60F7"/>
    <w:rsid w:val="00EB6CC2"/>
    <w:rsid w:val="00EB7138"/>
    <w:rsid w:val="00EB7361"/>
    <w:rsid w:val="00EC04DC"/>
    <w:rsid w:val="00EC0D1D"/>
    <w:rsid w:val="00EC166D"/>
    <w:rsid w:val="00EC1E36"/>
    <w:rsid w:val="00EC3B24"/>
    <w:rsid w:val="00EC5885"/>
    <w:rsid w:val="00ED390C"/>
    <w:rsid w:val="00ED51F7"/>
    <w:rsid w:val="00ED5BB3"/>
    <w:rsid w:val="00EE0252"/>
    <w:rsid w:val="00EE0AEA"/>
    <w:rsid w:val="00EE13CF"/>
    <w:rsid w:val="00EE1420"/>
    <w:rsid w:val="00EE1F89"/>
    <w:rsid w:val="00EE4667"/>
    <w:rsid w:val="00EE6958"/>
    <w:rsid w:val="00EE6E17"/>
    <w:rsid w:val="00EE7778"/>
    <w:rsid w:val="00EF29C2"/>
    <w:rsid w:val="00EF2D6F"/>
    <w:rsid w:val="00EF4677"/>
    <w:rsid w:val="00EF54C9"/>
    <w:rsid w:val="00EF65C8"/>
    <w:rsid w:val="00EF74BF"/>
    <w:rsid w:val="00EF7A56"/>
    <w:rsid w:val="00EF7FBA"/>
    <w:rsid w:val="00F0085E"/>
    <w:rsid w:val="00F016E9"/>
    <w:rsid w:val="00F01BAE"/>
    <w:rsid w:val="00F01DF5"/>
    <w:rsid w:val="00F043C3"/>
    <w:rsid w:val="00F05479"/>
    <w:rsid w:val="00F075ED"/>
    <w:rsid w:val="00F119E3"/>
    <w:rsid w:val="00F131EC"/>
    <w:rsid w:val="00F152CC"/>
    <w:rsid w:val="00F16BBF"/>
    <w:rsid w:val="00F17E92"/>
    <w:rsid w:val="00F20193"/>
    <w:rsid w:val="00F2020A"/>
    <w:rsid w:val="00F2027F"/>
    <w:rsid w:val="00F20B5B"/>
    <w:rsid w:val="00F20D11"/>
    <w:rsid w:val="00F24082"/>
    <w:rsid w:val="00F27656"/>
    <w:rsid w:val="00F30D6A"/>
    <w:rsid w:val="00F31665"/>
    <w:rsid w:val="00F3171D"/>
    <w:rsid w:val="00F343EE"/>
    <w:rsid w:val="00F34484"/>
    <w:rsid w:val="00F348F5"/>
    <w:rsid w:val="00F35241"/>
    <w:rsid w:val="00F3568D"/>
    <w:rsid w:val="00F36D6B"/>
    <w:rsid w:val="00F36DE0"/>
    <w:rsid w:val="00F372BF"/>
    <w:rsid w:val="00F37613"/>
    <w:rsid w:val="00F401AB"/>
    <w:rsid w:val="00F403EB"/>
    <w:rsid w:val="00F44E8D"/>
    <w:rsid w:val="00F45823"/>
    <w:rsid w:val="00F46E29"/>
    <w:rsid w:val="00F47412"/>
    <w:rsid w:val="00F50151"/>
    <w:rsid w:val="00F5024F"/>
    <w:rsid w:val="00F502AA"/>
    <w:rsid w:val="00F508C4"/>
    <w:rsid w:val="00F51218"/>
    <w:rsid w:val="00F51DC4"/>
    <w:rsid w:val="00F545C7"/>
    <w:rsid w:val="00F547E0"/>
    <w:rsid w:val="00F56DEA"/>
    <w:rsid w:val="00F577EB"/>
    <w:rsid w:val="00F61791"/>
    <w:rsid w:val="00F622A1"/>
    <w:rsid w:val="00F62FF2"/>
    <w:rsid w:val="00F637D2"/>
    <w:rsid w:val="00F64661"/>
    <w:rsid w:val="00F64E01"/>
    <w:rsid w:val="00F65045"/>
    <w:rsid w:val="00F70475"/>
    <w:rsid w:val="00F7091D"/>
    <w:rsid w:val="00F70FC2"/>
    <w:rsid w:val="00F71206"/>
    <w:rsid w:val="00F714AE"/>
    <w:rsid w:val="00F76ACE"/>
    <w:rsid w:val="00F76E3C"/>
    <w:rsid w:val="00F81277"/>
    <w:rsid w:val="00F82009"/>
    <w:rsid w:val="00F83378"/>
    <w:rsid w:val="00F83A68"/>
    <w:rsid w:val="00F87259"/>
    <w:rsid w:val="00F9218C"/>
    <w:rsid w:val="00F92ABD"/>
    <w:rsid w:val="00F933A6"/>
    <w:rsid w:val="00F947A2"/>
    <w:rsid w:val="00F94812"/>
    <w:rsid w:val="00F95CCA"/>
    <w:rsid w:val="00F97BFF"/>
    <w:rsid w:val="00FA10A2"/>
    <w:rsid w:val="00FA23EC"/>
    <w:rsid w:val="00FA73C0"/>
    <w:rsid w:val="00FA7812"/>
    <w:rsid w:val="00FB0214"/>
    <w:rsid w:val="00FB4262"/>
    <w:rsid w:val="00FB5B7F"/>
    <w:rsid w:val="00FB5CD8"/>
    <w:rsid w:val="00FC03DF"/>
    <w:rsid w:val="00FC1706"/>
    <w:rsid w:val="00FC2C2B"/>
    <w:rsid w:val="00FC3C02"/>
    <w:rsid w:val="00FC4193"/>
    <w:rsid w:val="00FC42E0"/>
    <w:rsid w:val="00FC430F"/>
    <w:rsid w:val="00FC6140"/>
    <w:rsid w:val="00FC73CF"/>
    <w:rsid w:val="00FC786C"/>
    <w:rsid w:val="00FD0874"/>
    <w:rsid w:val="00FD241B"/>
    <w:rsid w:val="00FD39E1"/>
    <w:rsid w:val="00FD3C0D"/>
    <w:rsid w:val="00FD4708"/>
    <w:rsid w:val="00FD645B"/>
    <w:rsid w:val="00FD6552"/>
    <w:rsid w:val="00FD7097"/>
    <w:rsid w:val="00FD786A"/>
    <w:rsid w:val="00FE03AF"/>
    <w:rsid w:val="00FE088A"/>
    <w:rsid w:val="00FE1F90"/>
    <w:rsid w:val="00FE2C92"/>
    <w:rsid w:val="00FE678C"/>
    <w:rsid w:val="00FF0320"/>
    <w:rsid w:val="00FF0814"/>
    <w:rsid w:val="00FF0C31"/>
    <w:rsid w:val="00FF0FB6"/>
    <w:rsid w:val="00FF31A6"/>
    <w:rsid w:val="00FF3A0C"/>
    <w:rsid w:val="00FF4734"/>
    <w:rsid w:val="00FF59A2"/>
    <w:rsid w:val="00FF708B"/>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B5A62"/>
    <w:pPr>
      <w:widowControl w:val="0"/>
      <w:autoSpaceDE w:val="0"/>
      <w:autoSpaceDN w:val="0"/>
      <w:adjustRightInd w:val="0"/>
      <w:spacing w:line="280" w:lineRule="atLeast"/>
    </w:pPr>
    <w:rPr>
      <w:rFonts w:ascii="EYInterstate Light" w:hAnsi="EYInterstate Light"/>
      <w:sz w:val="24"/>
      <w:lang w:val="en-US" w:eastAsia="en-US"/>
    </w:rPr>
  </w:style>
  <w:style w:type="paragraph" w:styleId="Heading1">
    <w:name w:val="heading 1"/>
    <w:basedOn w:val="Normal"/>
    <w:next w:val="Normal"/>
    <w:link w:val="Heading1Char"/>
    <w:uiPriority w:val="99"/>
    <w:qFormat/>
    <w:rsid w:val="00664943"/>
    <w:pPr>
      <w:keepNext/>
      <w:numPr>
        <w:numId w:val="6"/>
      </w:numPr>
      <w:tabs>
        <w:tab w:val="left" w:pos="720"/>
      </w:tabs>
      <w:spacing w:after="240"/>
      <w:outlineLvl w:val="0"/>
    </w:pPr>
    <w:rPr>
      <w:b/>
      <w:bCs/>
      <w:sz w:val="28"/>
      <w:szCs w:val="24"/>
    </w:rPr>
  </w:style>
  <w:style w:type="paragraph" w:styleId="Heading2">
    <w:name w:val="heading 2"/>
    <w:basedOn w:val="Normal"/>
    <w:next w:val="Normal"/>
    <w:link w:val="Heading2Char"/>
    <w:uiPriority w:val="99"/>
    <w:qFormat/>
    <w:rsid w:val="00664943"/>
    <w:pPr>
      <w:keepNext/>
      <w:numPr>
        <w:ilvl w:val="1"/>
        <w:numId w:val="6"/>
      </w:numPr>
      <w:outlineLvl w:val="1"/>
    </w:pPr>
    <w:rPr>
      <w:rFonts w:cs="Arial"/>
      <w:b/>
      <w:bCs/>
      <w:iCs/>
    </w:rPr>
  </w:style>
  <w:style w:type="paragraph" w:styleId="Heading3">
    <w:name w:val="heading 3"/>
    <w:basedOn w:val="Normal"/>
    <w:next w:val="Normal"/>
    <w:link w:val="Heading3Char"/>
    <w:uiPriority w:val="99"/>
    <w:qFormat/>
    <w:rsid w:val="00664943"/>
    <w:pPr>
      <w:keepNext/>
      <w:numPr>
        <w:ilvl w:val="2"/>
        <w:numId w:val="6"/>
      </w:numPr>
      <w:outlineLvl w:val="2"/>
    </w:pPr>
    <w:rPr>
      <w:rFonts w:cs="Arial"/>
      <w:b/>
      <w:bCs/>
    </w:rPr>
  </w:style>
  <w:style w:type="paragraph" w:styleId="Heading4">
    <w:name w:val="heading 4"/>
    <w:basedOn w:val="Heading1"/>
    <w:next w:val="Normal"/>
    <w:link w:val="Heading4Char"/>
    <w:uiPriority w:val="99"/>
    <w:qFormat/>
    <w:rsid w:val="00FA23EC"/>
    <w:pPr>
      <w:numPr>
        <w:ilvl w:val="3"/>
        <w:numId w:val="1"/>
      </w:numPr>
      <w:spacing w:line="240" w:lineRule="exact"/>
      <w:ind w:left="0"/>
      <w:outlineLvl w:val="3"/>
    </w:pPr>
    <w:rPr>
      <w:color w:val="000000"/>
      <w:sz w:val="20"/>
    </w:rPr>
  </w:style>
  <w:style w:type="paragraph" w:styleId="Heading5">
    <w:name w:val="heading 5"/>
    <w:basedOn w:val="Heading1"/>
    <w:next w:val="Normal"/>
    <w:link w:val="Heading5Char"/>
    <w:uiPriority w:val="99"/>
    <w:qFormat/>
    <w:rsid w:val="00FA23EC"/>
    <w:pPr>
      <w:numPr>
        <w:numId w:val="0"/>
      </w:numPr>
      <w:outlineLvl w:val="4"/>
    </w:pPr>
  </w:style>
  <w:style w:type="paragraph" w:styleId="Heading6">
    <w:name w:val="heading 6"/>
    <w:basedOn w:val="Heading3"/>
    <w:next w:val="Normal"/>
    <w:link w:val="Heading6Char"/>
    <w:uiPriority w:val="99"/>
    <w:qFormat/>
    <w:rsid w:val="00FA23EC"/>
    <w:pPr>
      <w:numPr>
        <w:ilvl w:val="0"/>
        <w:numId w:val="0"/>
      </w:numPr>
      <w:outlineLvl w:val="5"/>
    </w:pPr>
    <w:rPr>
      <w:i/>
    </w:rPr>
  </w:style>
  <w:style w:type="paragraph" w:styleId="Heading7">
    <w:name w:val="heading 7"/>
    <w:basedOn w:val="Normal"/>
    <w:next w:val="Normal"/>
    <w:link w:val="Heading7Char"/>
    <w:uiPriority w:val="99"/>
    <w:qFormat/>
    <w:rsid w:val="00FA23EC"/>
    <w:pPr>
      <w:spacing w:before="120" w:after="240"/>
      <w:outlineLvl w:val="6"/>
    </w:pPr>
    <w:rPr>
      <w:b/>
      <w:i/>
    </w:rPr>
  </w:style>
  <w:style w:type="paragraph" w:styleId="Heading8">
    <w:name w:val="heading 8"/>
    <w:basedOn w:val="Normal"/>
    <w:next w:val="Normal"/>
    <w:link w:val="Heading8Char"/>
    <w:uiPriority w:val="99"/>
    <w:qFormat/>
    <w:rsid w:val="00FA23EC"/>
    <w:pPr>
      <w:spacing w:before="120" w:after="240"/>
      <w:outlineLvl w:val="7"/>
    </w:pPr>
    <w:rPr>
      <w:b/>
    </w:rPr>
  </w:style>
  <w:style w:type="paragraph" w:styleId="Heading9">
    <w:name w:val="heading 9"/>
    <w:basedOn w:val="Heading8"/>
    <w:next w:val="Normal"/>
    <w:link w:val="Heading9Char"/>
    <w:uiPriority w:val="99"/>
    <w:qFormat/>
    <w:rsid w:val="00FA23EC"/>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0066"/>
    <w:rPr>
      <w:rFonts w:ascii="EYInterstate Light" w:hAnsi="EYInterstate Light"/>
      <w:b/>
      <w:bCs/>
      <w:sz w:val="28"/>
      <w:szCs w:val="24"/>
      <w:lang w:val="en-US" w:eastAsia="en-US"/>
    </w:rPr>
  </w:style>
  <w:style w:type="character" w:customStyle="1" w:styleId="Heading2Char">
    <w:name w:val="Heading 2 Char"/>
    <w:basedOn w:val="DefaultParagraphFont"/>
    <w:link w:val="Heading2"/>
    <w:uiPriority w:val="99"/>
    <w:locked/>
    <w:rsid w:val="00880066"/>
    <w:rPr>
      <w:rFonts w:ascii="EYInterstate Light" w:hAnsi="EYInterstate Light" w:cs="Arial"/>
      <w:b/>
      <w:bCs/>
      <w:iCs/>
      <w:sz w:val="24"/>
      <w:lang w:val="en-US" w:eastAsia="en-US"/>
    </w:rPr>
  </w:style>
  <w:style w:type="character" w:customStyle="1" w:styleId="Heading3Char">
    <w:name w:val="Heading 3 Char"/>
    <w:basedOn w:val="DefaultParagraphFont"/>
    <w:link w:val="Heading3"/>
    <w:uiPriority w:val="99"/>
    <w:locked/>
    <w:rsid w:val="00880066"/>
    <w:rPr>
      <w:rFonts w:ascii="EYInterstate Light" w:hAnsi="EYInterstate Light" w:cs="Arial"/>
      <w:b/>
      <w:bCs/>
      <w:sz w:val="24"/>
      <w:lang w:val="en-US" w:eastAsia="en-US"/>
    </w:rPr>
  </w:style>
  <w:style w:type="character" w:customStyle="1" w:styleId="Heading4Char">
    <w:name w:val="Heading 4 Char"/>
    <w:basedOn w:val="DefaultParagraphFont"/>
    <w:link w:val="Heading4"/>
    <w:uiPriority w:val="99"/>
    <w:locked/>
    <w:rsid w:val="00966FAF"/>
    <w:rPr>
      <w:rFonts w:ascii="EYInterstate Light" w:hAnsi="EYInterstate Light"/>
      <w:b/>
      <w:bCs/>
      <w:color w:val="000000"/>
      <w:szCs w:val="24"/>
      <w:lang w:val="en-US" w:eastAsia="en-US"/>
    </w:rPr>
  </w:style>
  <w:style w:type="character" w:customStyle="1" w:styleId="Heading5Char">
    <w:name w:val="Heading 5 Char"/>
    <w:basedOn w:val="DefaultParagraphFont"/>
    <w:link w:val="Heading5"/>
    <w:uiPriority w:val="99"/>
    <w:semiHidden/>
    <w:locked/>
    <w:rsid w:val="00966FAF"/>
    <w:rPr>
      <w:rFonts w:ascii="Calibri" w:hAnsi="Calibri" w:cs="Times New Roman"/>
      <w:b/>
      <w:bCs/>
      <w:i/>
      <w:iCs/>
      <w:sz w:val="26"/>
      <w:szCs w:val="26"/>
      <w:lang w:val="en-US" w:eastAsia="en-US"/>
    </w:rPr>
  </w:style>
  <w:style w:type="character" w:customStyle="1" w:styleId="Heading6Char">
    <w:name w:val="Heading 6 Char"/>
    <w:basedOn w:val="Heading3Char"/>
    <w:link w:val="Heading6"/>
    <w:uiPriority w:val="99"/>
    <w:locked/>
    <w:rsid w:val="00880066"/>
    <w:rPr>
      <w:i/>
    </w:rPr>
  </w:style>
  <w:style w:type="character" w:customStyle="1" w:styleId="Heading7Char">
    <w:name w:val="Heading 7 Char"/>
    <w:basedOn w:val="Heading6Char"/>
    <w:link w:val="Heading7"/>
    <w:uiPriority w:val="99"/>
    <w:locked/>
    <w:rsid w:val="00880066"/>
  </w:style>
  <w:style w:type="character" w:customStyle="1" w:styleId="Heading8Char">
    <w:name w:val="Heading 8 Char"/>
    <w:basedOn w:val="Heading7Char"/>
    <w:link w:val="Heading8"/>
    <w:uiPriority w:val="99"/>
    <w:locked/>
    <w:rsid w:val="00880066"/>
  </w:style>
  <w:style w:type="character" w:customStyle="1" w:styleId="Heading9Char">
    <w:name w:val="Heading 9 Char"/>
    <w:basedOn w:val="DefaultParagraphFont"/>
    <w:link w:val="Heading9"/>
    <w:uiPriority w:val="99"/>
    <w:semiHidden/>
    <w:locked/>
    <w:rsid w:val="00966FAF"/>
    <w:rPr>
      <w:rFonts w:ascii="Cambria" w:hAnsi="Cambria" w:cs="Times New Roman"/>
      <w:lang w:val="en-US" w:eastAsia="en-US"/>
    </w:rPr>
  </w:style>
  <w:style w:type="paragraph" w:styleId="BodyText">
    <w:name w:val="Body Text"/>
    <w:basedOn w:val="Normal"/>
    <w:link w:val="BodyTextChar"/>
    <w:uiPriority w:val="99"/>
    <w:rsid w:val="00FA23EC"/>
    <w:pPr>
      <w:spacing w:after="120"/>
    </w:pPr>
  </w:style>
  <w:style w:type="character" w:customStyle="1" w:styleId="BodyTextChar">
    <w:name w:val="Body Text Char"/>
    <w:basedOn w:val="DefaultParagraphFont"/>
    <w:link w:val="BodyText"/>
    <w:uiPriority w:val="99"/>
    <w:locked/>
    <w:rsid w:val="00880066"/>
    <w:rPr>
      <w:rFonts w:ascii="EYInterstate Light" w:hAnsi="EYInterstate Light" w:cs="Times New Roman"/>
      <w:sz w:val="24"/>
    </w:rPr>
  </w:style>
  <w:style w:type="paragraph" w:styleId="E-mailSignature">
    <w:name w:val="E-mail Signature"/>
    <w:basedOn w:val="Normal"/>
    <w:link w:val="E-mailSignatureChar"/>
    <w:uiPriority w:val="99"/>
    <w:rsid w:val="00FA23EC"/>
  </w:style>
  <w:style w:type="character" w:customStyle="1" w:styleId="E-mailSignatureChar">
    <w:name w:val="E-mail Signature Char"/>
    <w:basedOn w:val="DefaultParagraphFont"/>
    <w:link w:val="E-mailSignature"/>
    <w:uiPriority w:val="99"/>
    <w:semiHidden/>
    <w:locked/>
    <w:rsid w:val="00966FAF"/>
    <w:rPr>
      <w:rFonts w:ascii="EYInterstate Light" w:hAnsi="EYInterstate Light" w:cs="Times New Roman"/>
      <w:sz w:val="20"/>
      <w:szCs w:val="20"/>
      <w:lang w:val="en-US" w:eastAsia="en-US"/>
    </w:rPr>
  </w:style>
  <w:style w:type="paragraph" w:customStyle="1" w:styleId="EYNormal">
    <w:name w:val="EY Normal"/>
    <w:link w:val="EYNormalChar"/>
    <w:uiPriority w:val="99"/>
    <w:rsid w:val="00B60918"/>
    <w:rPr>
      <w:rFonts w:ascii="EYInterstate Light" w:hAnsi="EYInterstate Light"/>
      <w:kern w:val="12"/>
      <w:szCs w:val="24"/>
      <w:lang w:val="en-US" w:eastAsia="en-US"/>
    </w:rPr>
  </w:style>
  <w:style w:type="paragraph" w:customStyle="1" w:styleId="EYAppendiceBodytext">
    <w:name w:val="EY Appendice Body text"/>
    <w:basedOn w:val="EYNormal"/>
    <w:uiPriority w:val="99"/>
    <w:rsid w:val="00FA23EC"/>
    <w:pPr>
      <w:spacing w:after="240"/>
    </w:pPr>
  </w:style>
  <w:style w:type="paragraph" w:customStyle="1" w:styleId="EYAppendix">
    <w:name w:val="EY Appendix"/>
    <w:basedOn w:val="EYNormal"/>
    <w:next w:val="Normal"/>
    <w:uiPriority w:val="99"/>
    <w:rsid w:val="00ED51F7"/>
    <w:pPr>
      <w:numPr>
        <w:numId w:val="4"/>
      </w:numPr>
      <w:spacing w:after="360"/>
      <w:outlineLvl w:val="0"/>
    </w:pPr>
    <w:rPr>
      <w:rFonts w:ascii="EYInterstate Regular" w:hAnsi="EYInterstate Regular"/>
      <w:color w:val="808080"/>
      <w:sz w:val="32"/>
    </w:rPr>
  </w:style>
  <w:style w:type="paragraph" w:customStyle="1" w:styleId="EYAppendixHeading2">
    <w:name w:val="EY Appendix Heading 2"/>
    <w:basedOn w:val="EYNormal"/>
    <w:next w:val="EYAppendiceBodytext"/>
    <w:uiPriority w:val="99"/>
    <w:rsid w:val="00FA23EC"/>
    <w:pPr>
      <w:spacing w:after="120"/>
    </w:pPr>
    <w:rPr>
      <w:b/>
      <w:sz w:val="28"/>
    </w:rPr>
  </w:style>
  <w:style w:type="paragraph" w:customStyle="1" w:styleId="EYAppendixHeading3">
    <w:name w:val="EY Appendix Heading 3"/>
    <w:basedOn w:val="EYAppendixHeading2"/>
    <w:next w:val="EYAppendiceBodytext"/>
    <w:uiPriority w:val="99"/>
    <w:rsid w:val="00FA23EC"/>
    <w:rPr>
      <w:sz w:val="24"/>
    </w:rPr>
  </w:style>
  <w:style w:type="paragraph" w:customStyle="1" w:styleId="EYBodytextwithparaspace">
    <w:name w:val="EY Body text (with para space)"/>
    <w:basedOn w:val="EYNormal"/>
    <w:link w:val="EYBodytextwithparaspaceChar"/>
    <w:uiPriority w:val="99"/>
    <w:rsid w:val="00504137"/>
    <w:pPr>
      <w:numPr>
        <w:ilvl w:val="4"/>
        <w:numId w:val="11"/>
      </w:numPr>
      <w:spacing w:after="240"/>
    </w:pPr>
  </w:style>
  <w:style w:type="character" w:customStyle="1" w:styleId="EYBodytextwithoutparaspaceCharChar">
    <w:name w:val="EY Body text (without para space) Char Char"/>
    <w:basedOn w:val="DefaultParagraphFont"/>
    <w:link w:val="EYBodytextwithoutparaspace"/>
    <w:uiPriority w:val="99"/>
    <w:locked/>
    <w:rsid w:val="00FA23EC"/>
    <w:rPr>
      <w:rFonts w:ascii="EYInterstate Light" w:hAnsi="EYInterstate Light" w:cs="Times New Roman"/>
      <w:kern w:val="12"/>
      <w:sz w:val="24"/>
      <w:szCs w:val="24"/>
    </w:rPr>
  </w:style>
  <w:style w:type="character" w:customStyle="1" w:styleId="EYBodytextwithparaspaceChar">
    <w:name w:val="EY Body text (with para space) Char"/>
    <w:basedOn w:val="EYBodytextwithoutparaspaceCharChar"/>
    <w:link w:val="EYBodytextwithparaspace"/>
    <w:uiPriority w:val="99"/>
    <w:locked/>
    <w:rsid w:val="00FA23EC"/>
    <w:rPr>
      <w:lang w:val="en-US" w:eastAsia="en-US"/>
    </w:rPr>
  </w:style>
  <w:style w:type="paragraph" w:customStyle="1" w:styleId="EYBodytextwithoutparaspace">
    <w:name w:val="EY Body text (without para space)"/>
    <w:basedOn w:val="EYNormal"/>
    <w:link w:val="EYBodytextwithoutparaspaceCharChar"/>
    <w:uiPriority w:val="99"/>
    <w:rsid w:val="00504137"/>
  </w:style>
  <w:style w:type="paragraph" w:customStyle="1" w:styleId="EYBoldsubjectheading">
    <w:name w:val="EY Bold subject heading"/>
    <w:basedOn w:val="EYNormal"/>
    <w:next w:val="EYBodytextwithparaspace"/>
    <w:link w:val="EYBoldsubjectheadingChar"/>
    <w:uiPriority w:val="99"/>
    <w:rsid w:val="00FA23EC"/>
    <w:pPr>
      <w:spacing w:after="480" w:line="260" w:lineRule="exact"/>
    </w:pPr>
    <w:rPr>
      <w:b/>
      <w:sz w:val="26"/>
    </w:rPr>
  </w:style>
  <w:style w:type="character" w:customStyle="1" w:styleId="EYBoldsubjectheadingChar">
    <w:name w:val="EY Bold subject heading Char"/>
    <w:basedOn w:val="DefaultParagraphFont"/>
    <w:link w:val="EYBoldsubjectheading"/>
    <w:uiPriority w:val="99"/>
    <w:locked/>
    <w:rsid w:val="00FA23EC"/>
    <w:rPr>
      <w:rFonts w:ascii="EYInterstate Light" w:hAnsi="EYInterstate Light" w:cs="Times New Roman"/>
      <w:b/>
      <w:kern w:val="12"/>
      <w:sz w:val="24"/>
      <w:szCs w:val="24"/>
      <w:lang w:val="en-GB" w:eastAsia="en-US" w:bidi="ar-SA"/>
    </w:rPr>
  </w:style>
  <w:style w:type="paragraph" w:customStyle="1" w:styleId="EYBulletedList1">
    <w:name w:val="EY Bulleted List 1"/>
    <w:uiPriority w:val="99"/>
    <w:rsid w:val="00C664DF"/>
    <w:pPr>
      <w:numPr>
        <w:numId w:val="12"/>
      </w:numPr>
    </w:pPr>
    <w:rPr>
      <w:rFonts w:ascii="EYInterstate Light" w:hAnsi="EYInterstate Light"/>
      <w:kern w:val="12"/>
      <w:szCs w:val="24"/>
      <w:lang w:val="en-US" w:eastAsia="en-US"/>
    </w:rPr>
  </w:style>
  <w:style w:type="paragraph" w:customStyle="1" w:styleId="EYBulletedList2">
    <w:name w:val="EY Bulleted List 2"/>
    <w:uiPriority w:val="99"/>
    <w:rsid w:val="00C664DF"/>
    <w:pPr>
      <w:numPr>
        <w:ilvl w:val="1"/>
        <w:numId w:val="12"/>
      </w:numPr>
    </w:pPr>
    <w:rPr>
      <w:rFonts w:ascii="EYInterstate Light" w:hAnsi="EYInterstate Light"/>
      <w:kern w:val="12"/>
      <w:szCs w:val="24"/>
      <w:lang w:val="en-US" w:eastAsia="en-US"/>
    </w:rPr>
  </w:style>
  <w:style w:type="paragraph" w:customStyle="1" w:styleId="EYBulletedList3">
    <w:name w:val="EY Bulleted List 3"/>
    <w:uiPriority w:val="99"/>
    <w:rsid w:val="00C664DF"/>
    <w:pPr>
      <w:numPr>
        <w:ilvl w:val="2"/>
        <w:numId w:val="12"/>
      </w:numPr>
    </w:pPr>
    <w:rPr>
      <w:rFonts w:ascii="EYInterstate Light" w:hAnsi="EYInterstate Light"/>
      <w:kern w:val="12"/>
      <w:szCs w:val="24"/>
      <w:lang w:val="en-US" w:eastAsia="en-US"/>
    </w:rPr>
  </w:style>
  <w:style w:type="paragraph" w:customStyle="1" w:styleId="EYBusinessaddress">
    <w:name w:val="EY Business address"/>
    <w:basedOn w:val="EYNormal"/>
    <w:uiPriority w:val="99"/>
    <w:rsid w:val="00FA23EC"/>
    <w:pPr>
      <w:spacing w:line="170" w:lineRule="atLeast"/>
    </w:pPr>
    <w:rPr>
      <w:color w:val="666666"/>
      <w:sz w:val="15"/>
    </w:rPr>
  </w:style>
  <w:style w:type="paragraph" w:customStyle="1" w:styleId="EYBusinessaddressbold">
    <w:name w:val="EY Business address (bold)"/>
    <w:basedOn w:val="EYBusinessaddress"/>
    <w:next w:val="EYBusinessaddress"/>
    <w:uiPriority w:val="99"/>
    <w:rsid w:val="00FA23EC"/>
    <w:rPr>
      <w:b/>
    </w:rPr>
  </w:style>
  <w:style w:type="paragraph" w:customStyle="1" w:styleId="EYClosure">
    <w:name w:val="EY Closure"/>
    <w:basedOn w:val="EYBodytextwithoutparaspace"/>
    <w:next w:val="EYBodytextwithoutparaspace"/>
    <w:uiPriority w:val="99"/>
    <w:rsid w:val="00FA23EC"/>
    <w:pPr>
      <w:spacing w:after="1040" w:line="260" w:lineRule="exact"/>
    </w:pPr>
  </w:style>
  <w:style w:type="paragraph" w:customStyle="1" w:styleId="EYContents">
    <w:name w:val="EY Contents"/>
    <w:basedOn w:val="EYNormal"/>
    <w:next w:val="Normal"/>
    <w:uiPriority w:val="99"/>
    <w:rsid w:val="00ED51F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uiPriority w:val="99"/>
    <w:rsid w:val="00ED51F7"/>
    <w:pPr>
      <w:outlineLvl w:val="9"/>
    </w:pPr>
    <w:rPr>
      <w:sz w:val="16"/>
    </w:rPr>
  </w:style>
  <w:style w:type="paragraph" w:customStyle="1" w:styleId="EYCoverTitle">
    <w:name w:val="EY Cover Title"/>
    <w:uiPriority w:val="99"/>
    <w:rsid w:val="00ED51F7"/>
    <w:pPr>
      <w:tabs>
        <w:tab w:val="right" w:pos="6750"/>
      </w:tabs>
      <w:spacing w:line="560" w:lineRule="exact"/>
    </w:pPr>
    <w:rPr>
      <w:rFonts w:ascii="EYInterstate Regular" w:hAnsi="EYInterstate Regular"/>
      <w:color w:val="808080"/>
      <w:sz w:val="48"/>
      <w:szCs w:val="48"/>
      <w:lang w:val="en-US" w:eastAsia="en-US"/>
    </w:rPr>
  </w:style>
  <w:style w:type="paragraph" w:customStyle="1" w:styleId="EYSub-title">
    <w:name w:val="EY Sub-title"/>
    <w:basedOn w:val="EYCoverTitle"/>
    <w:uiPriority w:val="99"/>
    <w:rsid w:val="00FA23EC"/>
    <w:pPr>
      <w:spacing w:after="360"/>
    </w:pPr>
    <w:rPr>
      <w:b/>
      <w:bCs/>
      <w:color w:val="auto"/>
      <w:kern w:val="28"/>
      <w:sz w:val="22"/>
      <w:szCs w:val="32"/>
    </w:rPr>
  </w:style>
  <w:style w:type="paragraph" w:customStyle="1" w:styleId="EYDate">
    <w:name w:val="EY Date"/>
    <w:basedOn w:val="EYSub-title"/>
    <w:uiPriority w:val="99"/>
    <w:rsid w:val="00FA23EC"/>
    <w:pPr>
      <w:suppressAutoHyphens/>
    </w:pPr>
    <w:rPr>
      <w:sz w:val="20"/>
    </w:rPr>
  </w:style>
  <w:style w:type="paragraph" w:customStyle="1" w:styleId="EYFooterinfo">
    <w:name w:val="EY Footer info"/>
    <w:basedOn w:val="EYNormal"/>
    <w:uiPriority w:val="99"/>
    <w:rsid w:val="00ED51F7"/>
    <w:pPr>
      <w:suppressAutoHyphens/>
    </w:pPr>
    <w:rPr>
      <w:color w:val="808080"/>
      <w:sz w:val="12"/>
    </w:rPr>
  </w:style>
  <w:style w:type="paragraph" w:customStyle="1" w:styleId="EYHeading1">
    <w:name w:val="EY Heading 1"/>
    <w:basedOn w:val="EYNormal"/>
    <w:next w:val="Normal"/>
    <w:link w:val="EYHeading1Char"/>
    <w:uiPriority w:val="99"/>
    <w:rsid w:val="00ED51F7"/>
    <w:pPr>
      <w:pageBreakBefore/>
      <w:numPr>
        <w:numId w:val="5"/>
      </w:numPr>
      <w:spacing w:after="360"/>
    </w:pPr>
    <w:rPr>
      <w:rFonts w:ascii="EYInterstate Regular" w:hAnsi="EYInterstate Regular"/>
      <w:color w:val="808080"/>
      <w:sz w:val="32"/>
    </w:rPr>
  </w:style>
  <w:style w:type="paragraph" w:customStyle="1" w:styleId="EYHeading2">
    <w:name w:val="EY Heading 2"/>
    <w:basedOn w:val="EYHeading1"/>
    <w:next w:val="Normal"/>
    <w:link w:val="EYHeading2Char"/>
    <w:uiPriority w:val="99"/>
    <w:rsid w:val="00664943"/>
    <w:pPr>
      <w:keepNext/>
      <w:pageBreakBefore w:val="0"/>
      <w:numPr>
        <w:ilvl w:val="1"/>
      </w:numPr>
      <w:tabs>
        <w:tab w:val="num" w:pos="926"/>
        <w:tab w:val="num" w:pos="1492"/>
      </w:tabs>
      <w:spacing w:before="120" w:after="120"/>
      <w:ind w:left="1492" w:hanging="360"/>
      <w:outlineLvl w:val="1"/>
    </w:pPr>
    <w:rPr>
      <w:color w:val="auto"/>
      <w:sz w:val="28"/>
    </w:rPr>
  </w:style>
  <w:style w:type="paragraph" w:customStyle="1" w:styleId="EYHeading3">
    <w:name w:val="EY Heading 3"/>
    <w:basedOn w:val="EYHeading1"/>
    <w:next w:val="Normal"/>
    <w:uiPriority w:val="99"/>
    <w:rsid w:val="00664943"/>
    <w:pPr>
      <w:keepNext/>
      <w:pageBreakBefore w:val="0"/>
      <w:numPr>
        <w:ilvl w:val="2"/>
      </w:numPr>
      <w:tabs>
        <w:tab w:val="num" w:pos="926"/>
        <w:tab w:val="num" w:pos="1492"/>
      </w:tabs>
      <w:spacing w:before="120" w:after="120"/>
      <w:ind w:left="1492" w:hanging="360"/>
      <w:outlineLvl w:val="2"/>
    </w:pPr>
    <w:rPr>
      <w:color w:val="auto"/>
      <w:sz w:val="26"/>
    </w:rPr>
  </w:style>
  <w:style w:type="paragraph" w:customStyle="1" w:styleId="EYHeading4">
    <w:name w:val="EY Heading 4"/>
    <w:basedOn w:val="EYHeading3"/>
    <w:uiPriority w:val="99"/>
    <w:rsid w:val="00664943"/>
    <w:pPr>
      <w:numPr>
        <w:ilvl w:val="3"/>
      </w:numPr>
      <w:ind w:left="926" w:hanging="360"/>
      <w:outlineLvl w:val="3"/>
    </w:pPr>
    <w:rPr>
      <w:sz w:val="22"/>
    </w:rPr>
  </w:style>
  <w:style w:type="paragraph" w:customStyle="1" w:styleId="EYIndent1">
    <w:name w:val="EY Indent 1"/>
    <w:basedOn w:val="EYNormal"/>
    <w:uiPriority w:val="99"/>
    <w:rsid w:val="00664943"/>
    <w:pPr>
      <w:spacing w:after="240"/>
      <w:ind w:left="425"/>
    </w:pPr>
  </w:style>
  <w:style w:type="paragraph" w:customStyle="1" w:styleId="EYIndent2">
    <w:name w:val="EY Indent 2"/>
    <w:basedOn w:val="EYIndent1"/>
    <w:uiPriority w:val="99"/>
    <w:rsid w:val="00664943"/>
    <w:pPr>
      <w:ind w:left="851"/>
    </w:pPr>
  </w:style>
  <w:style w:type="paragraph" w:customStyle="1" w:styleId="EYIndent3">
    <w:name w:val="EY Indent 3"/>
    <w:basedOn w:val="EYIndent1"/>
    <w:uiPriority w:val="99"/>
    <w:rsid w:val="00FA23EC"/>
    <w:pPr>
      <w:ind w:left="1276"/>
    </w:pPr>
  </w:style>
  <w:style w:type="paragraph" w:customStyle="1" w:styleId="EYNumber">
    <w:name w:val="EY Number"/>
    <w:basedOn w:val="Normal"/>
    <w:uiPriority w:val="99"/>
    <w:rsid w:val="00111B7C"/>
    <w:pPr>
      <w:widowControl/>
      <w:numPr>
        <w:numId w:val="8"/>
      </w:numPr>
      <w:autoSpaceDE/>
      <w:autoSpaceDN/>
      <w:adjustRightInd/>
      <w:spacing w:line="240" w:lineRule="auto"/>
    </w:pPr>
    <w:rPr>
      <w:kern w:val="12"/>
      <w:sz w:val="20"/>
      <w:szCs w:val="24"/>
    </w:rPr>
  </w:style>
  <w:style w:type="paragraph" w:customStyle="1" w:styleId="EYLetter">
    <w:name w:val="EY Letter"/>
    <w:basedOn w:val="EYNumber"/>
    <w:uiPriority w:val="99"/>
    <w:rsid w:val="00B60918"/>
    <w:pPr>
      <w:numPr>
        <w:ilvl w:val="1"/>
      </w:numPr>
      <w:tabs>
        <w:tab w:val="num" w:pos="926"/>
        <w:tab w:val="num" w:pos="1209"/>
      </w:tabs>
    </w:pPr>
  </w:style>
  <w:style w:type="paragraph" w:customStyle="1" w:styleId="EYLetterText">
    <w:name w:val="EY Letter Text"/>
    <w:basedOn w:val="EYNormal"/>
    <w:uiPriority w:val="99"/>
    <w:rsid w:val="00FA23EC"/>
    <w:pPr>
      <w:suppressAutoHyphens/>
      <w:spacing w:after="240"/>
    </w:pPr>
  </w:style>
  <w:style w:type="character" w:customStyle="1" w:styleId="EYNormalChar">
    <w:name w:val="EY Normal Char"/>
    <w:basedOn w:val="DefaultParagraphFont"/>
    <w:link w:val="EYNormal"/>
    <w:uiPriority w:val="99"/>
    <w:locked/>
    <w:rsid w:val="00664943"/>
    <w:rPr>
      <w:rFonts w:ascii="EYInterstate Light" w:hAnsi="EYInterstate Light"/>
      <w:kern w:val="12"/>
      <w:szCs w:val="24"/>
      <w:lang w:val="en-US" w:eastAsia="en-US" w:bidi="ar-SA"/>
    </w:rPr>
  </w:style>
  <w:style w:type="paragraph" w:customStyle="1" w:styleId="EYPrivate">
    <w:name w:val="EY Private"/>
    <w:basedOn w:val="EYNormal"/>
    <w:uiPriority w:val="99"/>
    <w:rsid w:val="00FA23EC"/>
    <w:pPr>
      <w:suppressAutoHyphens/>
    </w:pPr>
    <w:rPr>
      <w:b/>
    </w:rPr>
  </w:style>
  <w:style w:type="paragraph" w:customStyle="1" w:styleId="EYRoman">
    <w:name w:val="EY Roman"/>
    <w:basedOn w:val="EYNumber"/>
    <w:uiPriority w:val="99"/>
    <w:rsid w:val="00B60918"/>
    <w:pPr>
      <w:numPr>
        <w:ilvl w:val="2"/>
      </w:numPr>
      <w:tabs>
        <w:tab w:val="num" w:pos="926"/>
        <w:tab w:val="num" w:pos="1209"/>
      </w:tabs>
      <w:ind w:hanging="340"/>
    </w:pPr>
  </w:style>
  <w:style w:type="paragraph" w:customStyle="1" w:styleId="EYSubheading">
    <w:name w:val="EY Subheading"/>
    <w:basedOn w:val="EYNormal"/>
    <w:next w:val="BodyText"/>
    <w:uiPriority w:val="99"/>
    <w:rsid w:val="00FA23EC"/>
    <w:pPr>
      <w:keepNext/>
      <w:spacing w:after="120"/>
    </w:pPr>
    <w:rPr>
      <w:b/>
    </w:rPr>
  </w:style>
  <w:style w:type="paragraph" w:customStyle="1" w:styleId="EYSecondarysubheading">
    <w:name w:val="EY Secondary subheading"/>
    <w:basedOn w:val="EYSubheading"/>
    <w:next w:val="E-mailSignature"/>
    <w:uiPriority w:val="99"/>
    <w:rsid w:val="00FA23EC"/>
    <w:rPr>
      <w:i/>
    </w:rPr>
  </w:style>
  <w:style w:type="paragraph" w:customStyle="1" w:styleId="EYSource">
    <w:name w:val="EY Source"/>
    <w:basedOn w:val="EYNormal"/>
    <w:next w:val="Normal"/>
    <w:uiPriority w:val="99"/>
    <w:rsid w:val="00664943"/>
    <w:pPr>
      <w:keepNext/>
      <w:spacing w:before="60" w:after="60"/>
    </w:pPr>
    <w:rPr>
      <w:i/>
      <w:sz w:val="16"/>
    </w:rPr>
  </w:style>
  <w:style w:type="paragraph" w:customStyle="1" w:styleId="EYTableNormal">
    <w:name w:val="EY Table Normal"/>
    <w:basedOn w:val="EYNormal"/>
    <w:autoRedefine/>
    <w:uiPriority w:val="99"/>
    <w:rsid w:val="00FA10A2"/>
    <w:rPr>
      <w:kern w:val="0"/>
      <w:sz w:val="16"/>
    </w:rPr>
  </w:style>
  <w:style w:type="paragraph" w:customStyle="1" w:styleId="EYTableText">
    <w:name w:val="EY Table Text"/>
    <w:basedOn w:val="EYTableNormal"/>
    <w:uiPriority w:val="99"/>
    <w:rsid w:val="00664943"/>
    <w:pPr>
      <w:spacing w:before="20" w:after="20"/>
    </w:pPr>
  </w:style>
  <w:style w:type="paragraph" w:customStyle="1" w:styleId="EYTablebullet1">
    <w:name w:val="EY Table bullet 1"/>
    <w:basedOn w:val="EYTableText"/>
    <w:uiPriority w:val="99"/>
    <w:rsid w:val="00B60918"/>
    <w:pPr>
      <w:numPr>
        <w:numId w:val="9"/>
      </w:numPr>
    </w:pPr>
  </w:style>
  <w:style w:type="paragraph" w:customStyle="1" w:styleId="EYTablebullet2">
    <w:name w:val="EY Table bullet 2"/>
    <w:basedOn w:val="EYTablebullet1"/>
    <w:uiPriority w:val="99"/>
    <w:rsid w:val="00B60918"/>
    <w:pPr>
      <w:numPr>
        <w:ilvl w:val="1"/>
      </w:numPr>
      <w:tabs>
        <w:tab w:val="num" w:pos="1209"/>
      </w:tabs>
      <w:ind w:hanging="360"/>
    </w:pPr>
  </w:style>
  <w:style w:type="paragraph" w:customStyle="1" w:styleId="EYTableHeading">
    <w:name w:val="EY Table Heading"/>
    <w:basedOn w:val="EYTableText"/>
    <w:uiPriority w:val="99"/>
    <w:rsid w:val="006577F7"/>
    <w:pPr>
      <w:spacing w:before="60" w:after="60"/>
    </w:pPr>
    <w:rPr>
      <w:rFonts w:ascii="EYInterstate Regular" w:hAnsi="EYInterstate Regular"/>
      <w:color w:val="808080"/>
    </w:rPr>
  </w:style>
  <w:style w:type="paragraph" w:customStyle="1" w:styleId="EYTabletextbold">
    <w:name w:val="EY Table text bold"/>
    <w:basedOn w:val="EYTableText"/>
    <w:next w:val="EYTableText"/>
    <w:uiPriority w:val="99"/>
    <w:rsid w:val="006577F7"/>
    <w:rPr>
      <w:rFonts w:ascii="EYInterstate Regular" w:hAnsi="EYInterstate Regular"/>
    </w:rPr>
  </w:style>
  <w:style w:type="paragraph" w:styleId="Footer">
    <w:name w:val="footer"/>
    <w:aliases w:val="EY Footer"/>
    <w:basedOn w:val="Normal"/>
    <w:link w:val="FooterChar"/>
    <w:uiPriority w:val="99"/>
    <w:rsid w:val="00664943"/>
    <w:pPr>
      <w:tabs>
        <w:tab w:val="center" w:pos="4320"/>
        <w:tab w:val="right" w:pos="8640"/>
      </w:tabs>
    </w:pPr>
  </w:style>
  <w:style w:type="character" w:customStyle="1" w:styleId="FooterChar">
    <w:name w:val="Footer Char"/>
    <w:aliases w:val="EY Footer Char"/>
    <w:basedOn w:val="DefaultParagraphFont"/>
    <w:link w:val="Footer"/>
    <w:uiPriority w:val="99"/>
    <w:locked/>
    <w:rsid w:val="00880066"/>
    <w:rPr>
      <w:rFonts w:ascii="EYInterstate Light" w:hAnsi="EYInterstate Light" w:cs="Times New Roman"/>
      <w:sz w:val="24"/>
    </w:rPr>
  </w:style>
  <w:style w:type="paragraph" w:styleId="Header">
    <w:name w:val="header"/>
    <w:aliases w:val="EY Header"/>
    <w:basedOn w:val="Normal"/>
    <w:link w:val="HeaderChar"/>
    <w:uiPriority w:val="99"/>
    <w:rsid w:val="00664943"/>
    <w:pPr>
      <w:tabs>
        <w:tab w:val="center" w:pos="4320"/>
        <w:tab w:val="right" w:pos="8640"/>
      </w:tabs>
    </w:pPr>
  </w:style>
  <w:style w:type="character" w:customStyle="1" w:styleId="HeaderChar">
    <w:name w:val="Header Char"/>
    <w:aliases w:val="EY Header Char"/>
    <w:basedOn w:val="DefaultParagraphFont"/>
    <w:link w:val="Header"/>
    <w:uiPriority w:val="99"/>
    <w:locked/>
    <w:rsid w:val="00A22EB9"/>
    <w:rPr>
      <w:rFonts w:ascii="EYInterstate Light" w:hAnsi="EYInterstate Light" w:cs="Times New Roman"/>
      <w:sz w:val="24"/>
    </w:rPr>
  </w:style>
  <w:style w:type="character" w:styleId="Hyperlink">
    <w:name w:val="Hyperlink"/>
    <w:basedOn w:val="DefaultParagraphFont"/>
    <w:uiPriority w:val="99"/>
    <w:rsid w:val="00664943"/>
    <w:rPr>
      <w:rFonts w:cs="Times New Roman"/>
      <w:color w:val="0000FF"/>
      <w:u w:val="single"/>
    </w:rPr>
  </w:style>
  <w:style w:type="character" w:styleId="PageNumber">
    <w:name w:val="page number"/>
    <w:aliases w:val="EY Page Number"/>
    <w:basedOn w:val="DefaultParagraphFont"/>
    <w:uiPriority w:val="99"/>
    <w:rsid w:val="00664943"/>
    <w:rPr>
      <w:rFonts w:cs="Times New Roman"/>
    </w:rPr>
  </w:style>
  <w:style w:type="paragraph" w:styleId="TOC1">
    <w:name w:val="toc 1"/>
    <w:basedOn w:val="EYNormal"/>
    <w:next w:val="Normal"/>
    <w:uiPriority w:val="99"/>
    <w:rsid w:val="00CE0CD5"/>
    <w:pPr>
      <w:tabs>
        <w:tab w:val="left" w:pos="600"/>
        <w:tab w:val="right" w:leader="dot" w:pos="9000"/>
      </w:tabs>
      <w:snapToGrid w:val="0"/>
    </w:pPr>
    <w:rPr>
      <w:rFonts w:cs="Arial"/>
      <w:noProof/>
      <w:lang w:eastAsia="en-GB"/>
    </w:rPr>
  </w:style>
  <w:style w:type="paragraph" w:styleId="TOC2">
    <w:name w:val="toc 2"/>
    <w:basedOn w:val="EYNormal"/>
    <w:next w:val="Normal"/>
    <w:uiPriority w:val="99"/>
    <w:rsid w:val="00CE0CD5"/>
    <w:pPr>
      <w:tabs>
        <w:tab w:val="left" w:pos="960"/>
        <w:tab w:val="right" w:leader="dot" w:pos="9000"/>
      </w:tabs>
      <w:snapToGrid w:val="0"/>
      <w:ind w:left="200"/>
    </w:pPr>
    <w:rPr>
      <w:rFonts w:cs="Arial"/>
      <w:noProof/>
      <w:lang w:eastAsia="en-GB"/>
    </w:rPr>
  </w:style>
  <w:style w:type="paragraph" w:styleId="TOC3">
    <w:name w:val="toc 3"/>
    <w:basedOn w:val="EYNormal"/>
    <w:next w:val="Normal"/>
    <w:uiPriority w:val="99"/>
    <w:rsid w:val="00CE0CD5"/>
    <w:pPr>
      <w:tabs>
        <w:tab w:val="left" w:pos="1200"/>
        <w:tab w:val="right" w:leader="dot" w:pos="9000"/>
      </w:tabs>
      <w:snapToGrid w:val="0"/>
      <w:ind w:left="400"/>
    </w:pPr>
    <w:rPr>
      <w:rFonts w:cs="Arial"/>
      <w:noProof/>
      <w:lang w:eastAsia="en-GB"/>
    </w:rPr>
  </w:style>
  <w:style w:type="paragraph" w:styleId="TOC4">
    <w:name w:val="toc 4"/>
    <w:basedOn w:val="EYNormal"/>
    <w:next w:val="Normal"/>
    <w:uiPriority w:val="99"/>
    <w:rsid w:val="00CE0CD5"/>
    <w:pPr>
      <w:tabs>
        <w:tab w:val="left" w:pos="1680"/>
        <w:tab w:val="right" w:leader="dot" w:pos="9000"/>
      </w:tabs>
      <w:snapToGrid w:val="0"/>
      <w:ind w:left="600"/>
    </w:pPr>
    <w:rPr>
      <w:rFonts w:cs="Arial"/>
      <w:noProof/>
      <w:lang w:eastAsia="en-GB"/>
    </w:rPr>
  </w:style>
  <w:style w:type="paragraph" w:styleId="BalloonText">
    <w:name w:val="Balloon Text"/>
    <w:basedOn w:val="Normal"/>
    <w:link w:val="BalloonTextChar"/>
    <w:uiPriority w:val="99"/>
    <w:semiHidden/>
    <w:rsid w:val="006649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2EB9"/>
    <w:rPr>
      <w:rFonts w:ascii="Tahoma" w:hAnsi="Tahoma" w:cs="Tahoma"/>
      <w:sz w:val="16"/>
      <w:szCs w:val="16"/>
    </w:rPr>
  </w:style>
  <w:style w:type="character" w:customStyle="1" w:styleId="bold">
    <w:name w:val="bold"/>
    <w:basedOn w:val="DefaultParagraphFont"/>
    <w:uiPriority w:val="99"/>
    <w:rsid w:val="00CB5A62"/>
    <w:rPr>
      <w:rFonts w:ascii="EYInterstate Light" w:hAnsi="EYInterstate Light" w:cs="Times New Roman"/>
      <w:b/>
      <w:bCs/>
      <w:sz w:val="24"/>
    </w:rPr>
  </w:style>
  <w:style w:type="character" w:styleId="EndnoteReference">
    <w:name w:val="endnote reference"/>
    <w:basedOn w:val="DefaultParagraphFont"/>
    <w:uiPriority w:val="99"/>
    <w:rsid w:val="00664943"/>
    <w:rPr>
      <w:rFonts w:cs="Times New Roman"/>
      <w:vertAlign w:val="superscript"/>
    </w:rPr>
  </w:style>
  <w:style w:type="paragraph" w:styleId="EndnoteText">
    <w:name w:val="endnote text"/>
    <w:basedOn w:val="Normal"/>
    <w:link w:val="EndnoteTextChar"/>
    <w:uiPriority w:val="99"/>
    <w:rsid w:val="00664943"/>
  </w:style>
  <w:style w:type="character" w:customStyle="1" w:styleId="EndnoteTextChar">
    <w:name w:val="Endnote Text Char"/>
    <w:basedOn w:val="DefaultParagraphFont"/>
    <w:link w:val="EndnoteText"/>
    <w:uiPriority w:val="99"/>
    <w:locked/>
    <w:rsid w:val="00880066"/>
    <w:rPr>
      <w:rFonts w:ascii="EYInterstate Light" w:hAnsi="EYInterstate Light" w:cs="Times New Roman"/>
      <w:sz w:val="24"/>
    </w:rPr>
  </w:style>
  <w:style w:type="paragraph" w:customStyle="1" w:styleId="EYCoverDate">
    <w:name w:val="EY Cover Date"/>
    <w:basedOn w:val="Normal"/>
    <w:uiPriority w:val="99"/>
    <w:rsid w:val="00664943"/>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uiPriority w:val="99"/>
    <w:rsid w:val="007C3DC6"/>
    <w:pPr>
      <w:tabs>
        <w:tab w:val="clear" w:pos="6750"/>
      </w:tabs>
      <w:spacing w:line="420" w:lineRule="exact"/>
    </w:pPr>
    <w:rPr>
      <w:sz w:val="28"/>
    </w:rPr>
  </w:style>
  <w:style w:type="character" w:styleId="FootnoteReference">
    <w:name w:val="footnote reference"/>
    <w:aliases w:val="fr"/>
    <w:basedOn w:val="DefaultParagraphFont"/>
    <w:uiPriority w:val="99"/>
    <w:rsid w:val="00664943"/>
    <w:rPr>
      <w:rFonts w:ascii="EYInterstate Light" w:hAnsi="EYInterstate Light" w:cs="Times New Roman"/>
      <w:position w:val="6"/>
      <w:sz w:val="20"/>
      <w:szCs w:val="20"/>
      <w:vertAlign w:val="superscript"/>
    </w:rPr>
  </w:style>
  <w:style w:type="character" w:customStyle="1" w:styleId="FootnoteTextChar">
    <w:name w:val="Footnote Text Char"/>
    <w:aliases w:val="fn Char,FT Char,ft Char,SD Footnote Text Char,Footnote Text AG Char"/>
    <w:uiPriority w:val="99"/>
    <w:locked/>
    <w:rsid w:val="00664943"/>
    <w:rPr>
      <w:rFonts w:ascii="EYInterstate Light" w:hAnsi="EYInterstate Light"/>
      <w:sz w:val="18"/>
      <w:lang w:val="en-US" w:eastAsia="en-US"/>
    </w:rPr>
  </w:style>
  <w:style w:type="paragraph" w:styleId="FootnoteText">
    <w:name w:val="footnote text"/>
    <w:aliases w:val="fn,FT,ft,SD Footnote Text,Footnote Text AG"/>
    <w:basedOn w:val="Normal"/>
    <w:link w:val="FootnoteTextChar1"/>
    <w:uiPriority w:val="99"/>
    <w:rsid w:val="00664943"/>
    <w:pPr>
      <w:keepNext/>
      <w:keepLines/>
      <w:spacing w:line="240" w:lineRule="auto"/>
    </w:pPr>
    <w:rPr>
      <w:sz w:val="18"/>
    </w:rPr>
  </w:style>
  <w:style w:type="character" w:customStyle="1" w:styleId="FootnoteTextChar1">
    <w:name w:val="Footnote Text Char1"/>
    <w:aliases w:val="fn Char1,FT Char1,ft Char1,SD Footnote Text Char1,Footnote Text AG Char1"/>
    <w:basedOn w:val="DefaultParagraphFont"/>
    <w:link w:val="FootnoteText"/>
    <w:uiPriority w:val="99"/>
    <w:semiHidden/>
    <w:locked/>
    <w:rsid w:val="00966FAF"/>
    <w:rPr>
      <w:rFonts w:ascii="EYInterstate Light" w:hAnsi="EYInterstate Light" w:cs="Times New Roman"/>
      <w:sz w:val="20"/>
      <w:szCs w:val="20"/>
      <w:lang w:val="en-US" w:eastAsia="en-US"/>
    </w:rPr>
  </w:style>
  <w:style w:type="paragraph" w:customStyle="1" w:styleId="Italics">
    <w:name w:val="Italics"/>
    <w:link w:val="ItalicsCharChar"/>
    <w:uiPriority w:val="99"/>
    <w:rsid w:val="00CB5A62"/>
    <w:pPr>
      <w:keepNext/>
      <w:overflowPunct w:val="0"/>
      <w:textAlignment w:val="baseline"/>
    </w:pPr>
    <w:rPr>
      <w:rFonts w:ascii="EYInterstate Light" w:hAnsi="EYInterstate Light"/>
      <w:bCs/>
      <w:i/>
      <w:iCs/>
      <w:sz w:val="24"/>
      <w:lang w:val="en-US" w:eastAsia="en-US"/>
    </w:rPr>
  </w:style>
  <w:style w:type="character" w:customStyle="1" w:styleId="ItalicsCharChar">
    <w:name w:val="Italics Char Char"/>
    <w:basedOn w:val="DefaultParagraphFont"/>
    <w:link w:val="Italics"/>
    <w:uiPriority w:val="99"/>
    <w:locked/>
    <w:rsid w:val="00CB5A62"/>
    <w:rPr>
      <w:rFonts w:ascii="EYInterstate Light" w:hAnsi="EYInterstate Light"/>
      <w:bCs/>
      <w:i/>
      <w:iCs/>
      <w:sz w:val="24"/>
      <w:lang w:val="en-US" w:eastAsia="en-US" w:bidi="ar-SA"/>
    </w:rPr>
  </w:style>
  <w:style w:type="paragraph" w:customStyle="1" w:styleId="Normalleftindent">
    <w:name w:val="Normal + left indent"/>
    <w:basedOn w:val="Normal"/>
    <w:uiPriority w:val="99"/>
    <w:rsid w:val="00664943"/>
    <w:pPr>
      <w:widowControl/>
      <w:spacing w:line="240" w:lineRule="auto"/>
      <w:ind w:left="720"/>
    </w:pPr>
    <w:rPr>
      <w:lang w:eastAsia="ja-JP"/>
    </w:rPr>
  </w:style>
  <w:style w:type="paragraph" w:customStyle="1" w:styleId="NumberedList">
    <w:name w:val="Numbered List"/>
    <w:uiPriority w:val="99"/>
    <w:rsid w:val="00CB5A62"/>
    <w:pPr>
      <w:numPr>
        <w:numId w:val="10"/>
      </w:numPr>
      <w:spacing w:after="120"/>
    </w:pPr>
    <w:rPr>
      <w:rFonts w:ascii="EYInterstate Light" w:hAnsi="EYInterstate Light"/>
      <w:sz w:val="24"/>
      <w:lang w:val="en-US" w:eastAsia="en-US"/>
    </w:rPr>
  </w:style>
  <w:style w:type="paragraph" w:customStyle="1" w:styleId="StyleBoldItalics">
    <w:name w:val="Style Bold + Italics"/>
    <w:basedOn w:val="Normal"/>
    <w:uiPriority w:val="99"/>
    <w:rsid w:val="00664943"/>
    <w:pPr>
      <w:widowControl/>
    </w:pPr>
    <w:rPr>
      <w:b/>
      <w:i/>
    </w:rPr>
  </w:style>
  <w:style w:type="paragraph" w:customStyle="1" w:styleId="StyleBoldCentered">
    <w:name w:val="Style Bold Centered"/>
    <w:basedOn w:val="Normal"/>
    <w:uiPriority w:val="99"/>
    <w:rsid w:val="00664943"/>
    <w:pPr>
      <w:autoSpaceDE/>
      <w:autoSpaceDN/>
      <w:adjustRightInd/>
      <w:jc w:val="center"/>
    </w:pPr>
    <w:rPr>
      <w:b/>
      <w:bCs/>
      <w:sz w:val="28"/>
    </w:rPr>
  </w:style>
  <w:style w:type="paragraph" w:customStyle="1" w:styleId="StyleEYInterstateBoldAfter18pt">
    <w:name w:val="Style EYInterstate Bold After:  18 pt"/>
    <w:basedOn w:val="Normal"/>
    <w:uiPriority w:val="99"/>
    <w:rsid w:val="00664943"/>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uiPriority w:val="99"/>
    <w:rsid w:val="00664943"/>
    <w:rPr>
      <w:rFonts w:ascii="EYInterstate" w:hAnsi="EYInterstate"/>
      <w:position w:val="0"/>
    </w:rPr>
  </w:style>
  <w:style w:type="paragraph" w:customStyle="1" w:styleId="subheadunderlined">
    <w:name w:val="subhead underlined"/>
    <w:uiPriority w:val="99"/>
    <w:rsid w:val="00664943"/>
    <w:pPr>
      <w:keepNext/>
    </w:pPr>
    <w:rPr>
      <w:rFonts w:ascii="EYInterstate Light" w:hAnsi="EYInterstate Light"/>
      <w:sz w:val="24"/>
      <w:u w:val="single"/>
      <w:lang w:val="en-US" w:eastAsia="en-US"/>
    </w:rPr>
  </w:style>
  <w:style w:type="paragraph" w:customStyle="1" w:styleId="tableheader">
    <w:name w:val="table header"/>
    <w:uiPriority w:val="99"/>
    <w:rsid w:val="00664943"/>
    <w:pPr>
      <w:jc w:val="center"/>
    </w:pPr>
    <w:rPr>
      <w:rFonts w:ascii="EYInterstate Light" w:hAnsi="EYInterstate Light"/>
      <w:b/>
      <w:bCs/>
      <w:lang w:val="en-US" w:eastAsia="en-US"/>
    </w:rPr>
  </w:style>
  <w:style w:type="paragraph" w:customStyle="1" w:styleId="tabletext-left">
    <w:name w:val="table text - left"/>
    <w:uiPriority w:val="99"/>
    <w:rsid w:val="00664943"/>
    <w:pPr>
      <w:ind w:left="365" w:hanging="365"/>
    </w:pPr>
    <w:rPr>
      <w:rFonts w:ascii="EYInterstate Light" w:hAnsi="EYInterstate Light"/>
      <w:sz w:val="22"/>
      <w:lang w:val="en-US" w:eastAsia="en-US"/>
    </w:rPr>
  </w:style>
  <w:style w:type="paragraph" w:customStyle="1" w:styleId="tabletextcentered">
    <w:name w:val="table text centered"/>
    <w:uiPriority w:val="99"/>
    <w:rsid w:val="00664943"/>
    <w:pPr>
      <w:jc w:val="center"/>
    </w:pPr>
    <w:rPr>
      <w:rFonts w:ascii="EYInterstate Light" w:hAnsi="EYInterstate Light"/>
      <w:lang w:val="en-US" w:eastAsia="en-US"/>
    </w:rPr>
  </w:style>
  <w:style w:type="paragraph" w:customStyle="1" w:styleId="TOCtitle">
    <w:name w:val="TOC title"/>
    <w:uiPriority w:val="99"/>
    <w:rsid w:val="00664943"/>
    <w:pPr>
      <w:ind w:left="720" w:hanging="360"/>
      <w:jc w:val="center"/>
    </w:pPr>
    <w:rPr>
      <w:rFonts w:ascii="EYInterstate" w:hAnsi="EYInterstate"/>
      <w:bCs/>
      <w:sz w:val="28"/>
      <w:lang w:val="en-US" w:eastAsia="en-US"/>
    </w:rPr>
  </w:style>
  <w:style w:type="paragraph" w:customStyle="1" w:styleId="EYTableHeadingWhite">
    <w:name w:val="EY Table Heading (White)"/>
    <w:basedOn w:val="EYTableHeading"/>
    <w:uiPriority w:val="99"/>
    <w:rsid w:val="008128CE"/>
    <w:rPr>
      <w:bCs/>
      <w:color w:val="FFFFFF"/>
    </w:rPr>
  </w:style>
  <w:style w:type="paragraph" w:customStyle="1" w:styleId="CopyheadlineCover">
    <w:name w:val="Copy headline (Cover)"/>
    <w:basedOn w:val="Normal"/>
    <w:uiPriority w:val="99"/>
    <w:rsid w:val="00173BC9"/>
    <w:pPr>
      <w:suppressAutoHyphens/>
      <w:spacing w:line="210" w:lineRule="atLeast"/>
      <w:textAlignment w:val="top"/>
    </w:pPr>
    <w:rPr>
      <w:rFonts w:ascii="EYInterstate-Regular" w:hAnsi="EYInterstate-Regular" w:cs="EYInterstate-Regular"/>
      <w:color w:val="000000"/>
      <w:spacing w:val="-3"/>
      <w:sz w:val="16"/>
      <w:szCs w:val="16"/>
      <w:lang w:val="en-GB"/>
    </w:rPr>
  </w:style>
  <w:style w:type="paragraph" w:customStyle="1" w:styleId="CopyCover">
    <w:name w:val="Copy (Cover)"/>
    <w:basedOn w:val="Normal"/>
    <w:uiPriority w:val="99"/>
    <w:rsid w:val="004A65B2"/>
    <w:pPr>
      <w:suppressAutoHyphens/>
      <w:spacing w:after="105" w:line="210" w:lineRule="atLeast"/>
      <w:textAlignment w:val="top"/>
    </w:pPr>
    <w:rPr>
      <w:rFonts w:ascii="EYInterstate Regular" w:hAnsi="EYInterstate Regular" w:cs="EYInterstate-Light"/>
      <w:color w:val="000000"/>
      <w:spacing w:val="-3"/>
      <w:sz w:val="16"/>
      <w:szCs w:val="16"/>
      <w:lang w:val="en-GB"/>
    </w:rPr>
  </w:style>
  <w:style w:type="paragraph" w:customStyle="1" w:styleId="WebsiteCover">
    <w:name w:val="Website (Cover)"/>
    <w:basedOn w:val="Normal"/>
    <w:uiPriority w:val="99"/>
    <w:rsid w:val="00173BC9"/>
    <w:pPr>
      <w:suppressAutoHyphens/>
      <w:spacing w:before="40" w:after="201" w:line="260" w:lineRule="atLeast"/>
      <w:textAlignment w:val="top"/>
    </w:pPr>
    <w:rPr>
      <w:rFonts w:ascii="EYInterstate-Regular" w:hAnsi="EYInterstate-Regular" w:cs="EYInterstate-Regular"/>
      <w:color w:val="000000"/>
      <w:spacing w:val="-4"/>
      <w:sz w:val="20"/>
      <w:lang w:val="en-GB"/>
    </w:rPr>
  </w:style>
  <w:style w:type="paragraph" w:customStyle="1" w:styleId="CopyrightCover">
    <w:name w:val="Copyright (Cover)"/>
    <w:basedOn w:val="Normal"/>
    <w:uiPriority w:val="99"/>
    <w:rsid w:val="004A65B2"/>
    <w:pPr>
      <w:suppressAutoHyphens/>
      <w:spacing w:after="204" w:line="210" w:lineRule="atLeast"/>
      <w:textAlignment w:val="baseline"/>
    </w:pPr>
    <w:rPr>
      <w:rFonts w:ascii="EYInterstate Regular" w:hAnsi="EYInterstate Regular" w:cs="EYInterstate-Light"/>
      <w:color w:val="000000"/>
      <w:spacing w:val="-3"/>
      <w:sz w:val="16"/>
      <w:szCs w:val="16"/>
      <w:lang w:val="en-GB"/>
    </w:rPr>
  </w:style>
  <w:style w:type="paragraph" w:customStyle="1" w:styleId="ScoreretrievalfileNoCover">
    <w:name w:val="Score retrieval file No (Cover)"/>
    <w:basedOn w:val="Normal"/>
    <w:uiPriority w:val="99"/>
    <w:rsid w:val="004A65B2"/>
    <w:pPr>
      <w:suppressAutoHyphens/>
      <w:spacing w:after="224" w:line="210" w:lineRule="atLeast"/>
      <w:textAlignment w:val="baseline"/>
    </w:pPr>
    <w:rPr>
      <w:rFonts w:ascii="EYInterstate Regular" w:hAnsi="EYInterstate Regular" w:cs="EYInterstate-Light"/>
      <w:color w:val="000000"/>
      <w:spacing w:val="-3"/>
      <w:sz w:val="16"/>
      <w:szCs w:val="16"/>
      <w:lang w:val="en-GB"/>
    </w:rPr>
  </w:style>
  <w:style w:type="paragraph" w:customStyle="1" w:styleId="LegalcopyCover">
    <w:name w:val="Legal copy (Cover)"/>
    <w:basedOn w:val="Normal"/>
    <w:uiPriority w:val="99"/>
    <w:rsid w:val="004A65B2"/>
    <w:pPr>
      <w:suppressAutoHyphens/>
      <w:spacing w:after="80" w:line="160" w:lineRule="atLeast"/>
      <w:textAlignment w:val="baseline"/>
    </w:pPr>
    <w:rPr>
      <w:rFonts w:ascii="EYInterstate Regular" w:hAnsi="EYInterstate Regular" w:cs="EYInterstate-Light"/>
      <w:color w:val="000000"/>
      <w:spacing w:val="-2"/>
      <w:sz w:val="12"/>
      <w:szCs w:val="12"/>
      <w:lang w:val="en-GB"/>
    </w:rPr>
  </w:style>
  <w:style w:type="character" w:customStyle="1" w:styleId="BoilerplatecopyItalic">
    <w:name w:val="Boilerplate copy Italic"/>
    <w:uiPriority w:val="99"/>
    <w:rsid w:val="00173BC9"/>
    <w:rPr>
      <w:rFonts w:ascii="EYInterstate-LightItalic" w:hAnsi="EYInterstate-LightItalic"/>
      <w:i/>
      <w:color w:val="000000"/>
      <w:spacing w:val="-3"/>
      <w:w w:val="100"/>
      <w:position w:val="0"/>
      <w:sz w:val="16"/>
      <w:vertAlign w:val="baseline"/>
      <w:lang w:val="en-GB"/>
    </w:rPr>
  </w:style>
  <w:style w:type="paragraph" w:styleId="ListParagraph">
    <w:name w:val="List Paragraph"/>
    <w:basedOn w:val="Normal"/>
    <w:link w:val="ListParagraphChar"/>
    <w:uiPriority w:val="99"/>
    <w:qFormat/>
    <w:rsid w:val="00DE330C"/>
    <w:pPr>
      <w:ind w:left="720"/>
      <w:contextualSpacing/>
    </w:pPr>
  </w:style>
  <w:style w:type="table" w:styleId="TableGrid">
    <w:name w:val="Table Grid"/>
    <w:basedOn w:val="TableNormal"/>
    <w:uiPriority w:val="99"/>
    <w:rsid w:val="00D208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7654F"/>
    <w:pPr>
      <w:autoSpaceDE w:val="0"/>
      <w:autoSpaceDN w:val="0"/>
      <w:adjustRightInd w:val="0"/>
    </w:pPr>
    <w:rPr>
      <w:rFonts w:ascii="EYInterstate" w:hAnsi="EYInterstate" w:cs="EYInterstate"/>
      <w:color w:val="000000"/>
      <w:sz w:val="24"/>
      <w:szCs w:val="24"/>
      <w:lang w:val="en-US" w:eastAsia="en-US"/>
    </w:rPr>
  </w:style>
  <w:style w:type="character" w:styleId="CommentReference">
    <w:name w:val="annotation reference"/>
    <w:basedOn w:val="DefaultParagraphFont"/>
    <w:uiPriority w:val="99"/>
    <w:rsid w:val="009A4BA1"/>
    <w:rPr>
      <w:rFonts w:cs="Times New Roman"/>
      <w:sz w:val="16"/>
      <w:szCs w:val="16"/>
    </w:rPr>
  </w:style>
  <w:style w:type="paragraph" w:styleId="CommentText">
    <w:name w:val="annotation text"/>
    <w:basedOn w:val="Normal"/>
    <w:link w:val="CommentTextChar"/>
    <w:uiPriority w:val="99"/>
    <w:rsid w:val="009A4BA1"/>
    <w:pPr>
      <w:widowControl/>
      <w:autoSpaceDE/>
      <w:autoSpaceDN/>
      <w:adjustRightInd/>
      <w:spacing w:after="200" w:line="240" w:lineRule="auto"/>
    </w:pPr>
    <w:rPr>
      <w:rFonts w:ascii="Calibri" w:hAnsi="Calibri"/>
      <w:sz w:val="20"/>
    </w:rPr>
  </w:style>
  <w:style w:type="character" w:customStyle="1" w:styleId="CommentTextChar">
    <w:name w:val="Comment Text Char"/>
    <w:basedOn w:val="DefaultParagraphFont"/>
    <w:link w:val="CommentText"/>
    <w:uiPriority w:val="99"/>
    <w:locked/>
    <w:rsid w:val="009A4BA1"/>
    <w:rPr>
      <w:rFonts w:ascii="Calibri" w:hAnsi="Calibri" w:cs="Times New Roman"/>
    </w:rPr>
  </w:style>
  <w:style w:type="character" w:customStyle="1" w:styleId="hps">
    <w:name w:val="hps"/>
    <w:basedOn w:val="DefaultParagraphFont"/>
    <w:uiPriority w:val="99"/>
    <w:rsid w:val="00C0199B"/>
    <w:rPr>
      <w:rFonts w:cs="Times New Roman"/>
    </w:rPr>
  </w:style>
  <w:style w:type="paragraph" w:styleId="CommentSubject">
    <w:name w:val="annotation subject"/>
    <w:basedOn w:val="CommentText"/>
    <w:next w:val="CommentText"/>
    <w:link w:val="CommentSubjectChar"/>
    <w:uiPriority w:val="99"/>
    <w:rsid w:val="00C33961"/>
    <w:pPr>
      <w:widowControl w:val="0"/>
      <w:autoSpaceDE w:val="0"/>
      <w:autoSpaceDN w:val="0"/>
      <w:adjustRightInd w:val="0"/>
      <w:spacing w:after="0"/>
    </w:pPr>
    <w:rPr>
      <w:rFonts w:ascii="EYInterstate Light" w:hAnsi="EYInterstate Light"/>
      <w:b/>
      <w:bCs/>
    </w:rPr>
  </w:style>
  <w:style w:type="character" w:customStyle="1" w:styleId="CommentSubjectChar">
    <w:name w:val="Comment Subject Char"/>
    <w:basedOn w:val="CommentTextChar"/>
    <w:link w:val="CommentSubject"/>
    <w:uiPriority w:val="99"/>
    <w:locked/>
    <w:rsid w:val="00C33961"/>
    <w:rPr>
      <w:rFonts w:ascii="EYInterstate Light" w:hAnsi="EYInterstate Light"/>
      <w:b/>
      <w:bCs/>
    </w:rPr>
  </w:style>
  <w:style w:type="paragraph" w:styleId="Revision">
    <w:name w:val="Revision"/>
    <w:hidden/>
    <w:uiPriority w:val="99"/>
    <w:semiHidden/>
    <w:rsid w:val="005F6566"/>
    <w:rPr>
      <w:rFonts w:ascii="EYInterstate Light" w:hAnsi="EYInterstate Light"/>
      <w:sz w:val="24"/>
      <w:lang w:val="en-US" w:eastAsia="en-US"/>
    </w:rPr>
  </w:style>
  <w:style w:type="paragraph" w:customStyle="1" w:styleId="TableText">
    <w:name w:val="Table Text"/>
    <w:basedOn w:val="Normal"/>
    <w:uiPriority w:val="99"/>
    <w:semiHidden/>
    <w:rsid w:val="00880066"/>
    <w:pPr>
      <w:widowControl/>
      <w:autoSpaceDE/>
      <w:autoSpaceDN/>
      <w:adjustRightInd/>
      <w:spacing w:before="120" w:after="120" w:line="240" w:lineRule="auto"/>
      <w:jc w:val="both"/>
      <w:outlineLvl w:val="0"/>
    </w:pPr>
    <w:rPr>
      <w:kern w:val="12"/>
      <w:sz w:val="20"/>
      <w:szCs w:val="24"/>
    </w:rPr>
  </w:style>
  <w:style w:type="paragraph" w:styleId="Index9">
    <w:name w:val="index 9"/>
    <w:basedOn w:val="Normal"/>
    <w:next w:val="Normal"/>
    <w:autoRedefine/>
    <w:uiPriority w:val="99"/>
    <w:rsid w:val="00880066"/>
    <w:pPr>
      <w:widowControl/>
      <w:numPr>
        <w:ilvl w:val="8"/>
        <w:numId w:val="14"/>
      </w:numPr>
      <w:autoSpaceDE/>
      <w:autoSpaceDN/>
      <w:adjustRightInd/>
      <w:spacing w:before="120" w:after="120" w:line="240" w:lineRule="auto"/>
      <w:jc w:val="both"/>
      <w:outlineLvl w:val="0"/>
    </w:pPr>
    <w:rPr>
      <w:kern w:val="12"/>
      <w:sz w:val="20"/>
      <w:szCs w:val="24"/>
    </w:rPr>
  </w:style>
  <w:style w:type="paragraph" w:styleId="MacroText">
    <w:name w:val="macro"/>
    <w:link w:val="MacroTextChar"/>
    <w:uiPriority w:val="99"/>
    <w:rsid w:val="00880066"/>
    <w:pPr>
      <w:tabs>
        <w:tab w:val="left" w:pos="1134"/>
        <w:tab w:val="left" w:pos="2268"/>
        <w:tab w:val="left" w:pos="3402"/>
        <w:tab w:val="left" w:pos="4536"/>
        <w:tab w:val="left" w:pos="5670"/>
        <w:tab w:val="left" w:pos="6804"/>
        <w:tab w:val="left" w:pos="7938"/>
      </w:tabs>
    </w:pPr>
    <w:rPr>
      <w:rFonts w:ascii="Courier New" w:hAnsi="Courier New"/>
      <w:sz w:val="22"/>
      <w:lang w:val="en-GB" w:eastAsia="en-GB"/>
    </w:rPr>
  </w:style>
  <w:style w:type="character" w:customStyle="1" w:styleId="MacroTextChar">
    <w:name w:val="Macro Text Char"/>
    <w:basedOn w:val="DefaultParagraphFont"/>
    <w:link w:val="MacroText"/>
    <w:uiPriority w:val="99"/>
    <w:locked/>
    <w:rsid w:val="00880066"/>
    <w:rPr>
      <w:rFonts w:ascii="Courier New" w:hAnsi="Courier New"/>
      <w:sz w:val="22"/>
      <w:lang w:val="en-GB" w:eastAsia="en-GB" w:bidi="ar-SA"/>
    </w:rPr>
  </w:style>
  <w:style w:type="paragraph" w:customStyle="1" w:styleId="TableBullet1">
    <w:name w:val="Table Bullet 1"/>
    <w:basedOn w:val="Normal"/>
    <w:uiPriority w:val="99"/>
    <w:semiHidden/>
    <w:rsid w:val="00880066"/>
    <w:pPr>
      <w:widowControl/>
      <w:numPr>
        <w:numId w:val="15"/>
      </w:numPr>
      <w:autoSpaceDE/>
      <w:autoSpaceDN/>
      <w:adjustRightInd/>
      <w:spacing w:before="120" w:after="120" w:line="240" w:lineRule="auto"/>
      <w:jc w:val="both"/>
      <w:outlineLvl w:val="0"/>
    </w:pPr>
    <w:rPr>
      <w:kern w:val="12"/>
      <w:sz w:val="20"/>
      <w:szCs w:val="24"/>
    </w:rPr>
  </w:style>
  <w:style w:type="paragraph" w:customStyle="1" w:styleId="TableBullet2">
    <w:name w:val="Table Bullet 2"/>
    <w:basedOn w:val="Normal"/>
    <w:uiPriority w:val="99"/>
    <w:semiHidden/>
    <w:rsid w:val="00880066"/>
    <w:pPr>
      <w:widowControl/>
      <w:numPr>
        <w:ilvl w:val="1"/>
        <w:numId w:val="15"/>
      </w:numPr>
      <w:tabs>
        <w:tab w:val="decimal" w:pos="1549"/>
      </w:tabs>
      <w:autoSpaceDE/>
      <w:autoSpaceDN/>
      <w:adjustRightInd/>
      <w:spacing w:before="120" w:after="120" w:line="240" w:lineRule="auto"/>
      <w:jc w:val="both"/>
      <w:outlineLvl w:val="0"/>
    </w:pPr>
    <w:rPr>
      <w:kern w:val="12"/>
      <w:sz w:val="20"/>
      <w:szCs w:val="24"/>
    </w:rPr>
  </w:style>
  <w:style w:type="paragraph" w:customStyle="1" w:styleId="TableBullet3">
    <w:name w:val="Table Bullet 3"/>
    <w:basedOn w:val="Normal"/>
    <w:uiPriority w:val="99"/>
    <w:semiHidden/>
    <w:rsid w:val="00880066"/>
    <w:pPr>
      <w:widowControl/>
      <w:numPr>
        <w:ilvl w:val="2"/>
        <w:numId w:val="15"/>
      </w:numPr>
      <w:autoSpaceDE/>
      <w:autoSpaceDN/>
      <w:adjustRightInd/>
      <w:spacing w:before="120" w:after="120" w:line="240" w:lineRule="auto"/>
      <w:jc w:val="both"/>
      <w:outlineLvl w:val="0"/>
    </w:pPr>
    <w:rPr>
      <w:kern w:val="12"/>
      <w:sz w:val="20"/>
      <w:szCs w:val="24"/>
    </w:rPr>
  </w:style>
  <w:style w:type="table" w:customStyle="1" w:styleId="TableGrid1">
    <w:name w:val="Table Grid1"/>
    <w:uiPriority w:val="99"/>
    <w:rsid w:val="00880066"/>
    <w:pPr>
      <w:jc w:val="both"/>
    </w:pPr>
    <w:rPr>
      <w:rFonts w:ascii="Arial" w:hAnsi="Arial"/>
      <w:lang w:val="en-GB" w:eastAsia="en-GB"/>
    </w:rPr>
    <w:tblPr>
      <w:tblInd w:w="0" w:type="dxa"/>
      <w:tblCellMar>
        <w:top w:w="0" w:type="dxa"/>
        <w:left w:w="108" w:type="dxa"/>
        <w:bottom w:w="0" w:type="dxa"/>
        <w:right w:w="108" w:type="dxa"/>
      </w:tblCellMar>
    </w:tblPr>
  </w:style>
  <w:style w:type="paragraph" w:customStyle="1" w:styleId="TableHeading">
    <w:name w:val="Table Heading"/>
    <w:basedOn w:val="Normal"/>
    <w:uiPriority w:val="99"/>
    <w:semiHidden/>
    <w:rsid w:val="00880066"/>
    <w:pPr>
      <w:widowControl/>
      <w:autoSpaceDE/>
      <w:autoSpaceDN/>
      <w:adjustRightInd/>
      <w:spacing w:before="120" w:after="80" w:line="240" w:lineRule="auto"/>
      <w:jc w:val="center"/>
      <w:outlineLvl w:val="0"/>
    </w:pPr>
    <w:rPr>
      <w:b/>
      <w:color w:val="FFFFFF"/>
      <w:kern w:val="12"/>
      <w:sz w:val="20"/>
      <w:szCs w:val="24"/>
    </w:rPr>
  </w:style>
  <w:style w:type="paragraph" w:customStyle="1" w:styleId="TableHeadingBlack">
    <w:name w:val="Table Heading Black"/>
    <w:basedOn w:val="TableHeading"/>
    <w:uiPriority w:val="99"/>
    <w:semiHidden/>
    <w:rsid w:val="00880066"/>
    <w:rPr>
      <w:color w:val="auto"/>
    </w:rPr>
  </w:style>
  <w:style w:type="paragraph" w:customStyle="1" w:styleId="TableHeadingBlackLeft">
    <w:name w:val="Table Heading Black Left"/>
    <w:basedOn w:val="TableHeadingBlack"/>
    <w:uiPriority w:val="99"/>
    <w:semiHidden/>
    <w:rsid w:val="00880066"/>
    <w:pPr>
      <w:jc w:val="left"/>
    </w:pPr>
  </w:style>
  <w:style w:type="paragraph" w:customStyle="1" w:styleId="TableHeadingLeft">
    <w:name w:val="Table Heading Left"/>
    <w:basedOn w:val="Normal"/>
    <w:uiPriority w:val="99"/>
    <w:semiHidden/>
    <w:rsid w:val="00880066"/>
    <w:pPr>
      <w:widowControl/>
      <w:autoSpaceDE/>
      <w:autoSpaceDN/>
      <w:adjustRightInd/>
      <w:spacing w:before="120" w:after="80" w:line="240" w:lineRule="auto"/>
      <w:jc w:val="both"/>
      <w:outlineLvl w:val="0"/>
    </w:pPr>
    <w:rPr>
      <w:b/>
      <w:color w:val="FFFFFF"/>
      <w:kern w:val="12"/>
      <w:sz w:val="20"/>
      <w:szCs w:val="24"/>
    </w:rPr>
  </w:style>
  <w:style w:type="paragraph" w:customStyle="1" w:styleId="TableTextItalic">
    <w:name w:val="Table Text Italic"/>
    <w:basedOn w:val="Normal"/>
    <w:uiPriority w:val="99"/>
    <w:semiHidden/>
    <w:rsid w:val="00880066"/>
    <w:pPr>
      <w:widowControl/>
      <w:autoSpaceDE/>
      <w:autoSpaceDN/>
      <w:adjustRightInd/>
      <w:spacing w:before="120" w:after="80" w:line="240" w:lineRule="auto"/>
      <w:jc w:val="both"/>
      <w:outlineLvl w:val="0"/>
    </w:pPr>
    <w:rPr>
      <w:i/>
      <w:kern w:val="12"/>
      <w:sz w:val="20"/>
      <w:szCs w:val="24"/>
    </w:rPr>
  </w:style>
  <w:style w:type="paragraph" w:customStyle="1" w:styleId="TableTextBold">
    <w:name w:val="Table Text Bold"/>
    <w:basedOn w:val="Normal"/>
    <w:next w:val="TableText"/>
    <w:uiPriority w:val="99"/>
    <w:semiHidden/>
    <w:rsid w:val="00880066"/>
    <w:pPr>
      <w:widowControl/>
      <w:autoSpaceDE/>
      <w:autoSpaceDN/>
      <w:adjustRightInd/>
      <w:spacing w:before="120" w:after="80" w:line="240" w:lineRule="auto"/>
      <w:jc w:val="both"/>
      <w:outlineLvl w:val="0"/>
    </w:pPr>
    <w:rPr>
      <w:b/>
      <w:kern w:val="12"/>
      <w:sz w:val="20"/>
      <w:szCs w:val="24"/>
    </w:rPr>
  </w:style>
  <w:style w:type="paragraph" w:customStyle="1" w:styleId="QuoteReference">
    <w:name w:val="Quote Reference"/>
    <w:basedOn w:val="Normal"/>
    <w:next w:val="BodyText"/>
    <w:uiPriority w:val="99"/>
    <w:semiHidden/>
    <w:rsid w:val="00880066"/>
    <w:pPr>
      <w:widowControl/>
      <w:autoSpaceDE/>
      <w:autoSpaceDN/>
      <w:adjustRightInd/>
      <w:spacing w:before="120" w:after="240" w:line="240" w:lineRule="auto"/>
      <w:jc w:val="right"/>
      <w:outlineLvl w:val="0"/>
    </w:pPr>
    <w:rPr>
      <w:color w:val="7F7E82"/>
      <w:kern w:val="12"/>
      <w:sz w:val="20"/>
      <w:szCs w:val="24"/>
    </w:rPr>
  </w:style>
  <w:style w:type="paragraph" w:styleId="BlockText">
    <w:name w:val="Block Text"/>
    <w:basedOn w:val="Normal"/>
    <w:uiPriority w:val="99"/>
    <w:rsid w:val="00880066"/>
    <w:pPr>
      <w:widowControl/>
      <w:autoSpaceDE/>
      <w:autoSpaceDN/>
      <w:adjustRightInd/>
      <w:spacing w:before="120" w:after="120" w:line="240" w:lineRule="auto"/>
      <w:ind w:left="1440" w:right="1440"/>
      <w:jc w:val="both"/>
      <w:outlineLvl w:val="0"/>
    </w:pPr>
    <w:rPr>
      <w:kern w:val="12"/>
      <w:sz w:val="20"/>
      <w:szCs w:val="24"/>
    </w:rPr>
  </w:style>
  <w:style w:type="paragraph" w:styleId="BodyText2">
    <w:name w:val="Body Text 2"/>
    <w:basedOn w:val="Normal"/>
    <w:link w:val="BodyText2Char"/>
    <w:uiPriority w:val="99"/>
    <w:rsid w:val="00880066"/>
    <w:pPr>
      <w:widowControl/>
      <w:autoSpaceDE/>
      <w:autoSpaceDN/>
      <w:adjustRightInd/>
      <w:spacing w:before="120" w:after="120" w:line="480" w:lineRule="auto"/>
      <w:jc w:val="both"/>
      <w:outlineLvl w:val="0"/>
    </w:pPr>
    <w:rPr>
      <w:kern w:val="12"/>
      <w:sz w:val="20"/>
      <w:szCs w:val="24"/>
    </w:rPr>
  </w:style>
  <w:style w:type="character" w:customStyle="1" w:styleId="BodyText2Char">
    <w:name w:val="Body Text 2 Char"/>
    <w:basedOn w:val="DefaultParagraphFont"/>
    <w:link w:val="BodyText2"/>
    <w:uiPriority w:val="99"/>
    <w:locked/>
    <w:rsid w:val="00880066"/>
    <w:rPr>
      <w:rFonts w:ascii="EYInterstate Light" w:hAnsi="EYInterstate Light" w:cs="Times New Roman"/>
      <w:kern w:val="12"/>
      <w:sz w:val="24"/>
      <w:szCs w:val="24"/>
    </w:rPr>
  </w:style>
  <w:style w:type="paragraph" w:styleId="BodyText3">
    <w:name w:val="Body Text 3"/>
    <w:basedOn w:val="Normal"/>
    <w:link w:val="BodyText3Char"/>
    <w:uiPriority w:val="99"/>
    <w:rsid w:val="00880066"/>
    <w:pPr>
      <w:widowControl/>
      <w:autoSpaceDE/>
      <w:autoSpaceDN/>
      <w:adjustRightInd/>
      <w:spacing w:before="120" w:after="120" w:line="240" w:lineRule="auto"/>
      <w:jc w:val="both"/>
      <w:outlineLvl w:val="0"/>
    </w:pPr>
    <w:rPr>
      <w:kern w:val="12"/>
      <w:sz w:val="16"/>
      <w:szCs w:val="16"/>
    </w:rPr>
  </w:style>
  <w:style w:type="character" w:customStyle="1" w:styleId="BodyText3Char">
    <w:name w:val="Body Text 3 Char"/>
    <w:basedOn w:val="DefaultParagraphFont"/>
    <w:link w:val="BodyText3"/>
    <w:uiPriority w:val="99"/>
    <w:locked/>
    <w:rsid w:val="00880066"/>
    <w:rPr>
      <w:rFonts w:ascii="EYInterstate Light" w:hAnsi="EYInterstate Light" w:cs="Times New Roman"/>
      <w:kern w:val="12"/>
      <w:sz w:val="16"/>
      <w:szCs w:val="16"/>
    </w:rPr>
  </w:style>
  <w:style w:type="paragraph" w:styleId="BodyTextFirstIndent">
    <w:name w:val="Body Text First Indent"/>
    <w:basedOn w:val="BodyText"/>
    <w:link w:val="BodyTextFirstIndentChar"/>
    <w:uiPriority w:val="99"/>
    <w:rsid w:val="00880066"/>
    <w:pPr>
      <w:widowControl/>
      <w:autoSpaceDE/>
      <w:autoSpaceDN/>
      <w:adjustRightInd/>
      <w:spacing w:before="120" w:after="240" w:line="240" w:lineRule="exact"/>
      <w:ind w:firstLine="210"/>
      <w:jc w:val="both"/>
      <w:outlineLvl w:val="0"/>
    </w:pPr>
    <w:rPr>
      <w:kern w:val="12"/>
      <w:sz w:val="20"/>
      <w:szCs w:val="24"/>
    </w:rPr>
  </w:style>
  <w:style w:type="character" w:customStyle="1" w:styleId="BodyTextFirstIndentChar">
    <w:name w:val="Body Text First Indent Char"/>
    <w:basedOn w:val="BodyTextChar"/>
    <w:link w:val="BodyTextFirstIndent"/>
    <w:uiPriority w:val="99"/>
    <w:locked/>
    <w:rsid w:val="00880066"/>
    <w:rPr>
      <w:kern w:val="12"/>
      <w:szCs w:val="24"/>
    </w:rPr>
  </w:style>
  <w:style w:type="paragraph" w:styleId="BodyTextIndent">
    <w:name w:val="Body Text Indent"/>
    <w:basedOn w:val="Normal"/>
    <w:link w:val="BodyTextIndentChar"/>
    <w:uiPriority w:val="99"/>
    <w:rsid w:val="00880066"/>
    <w:pPr>
      <w:spacing w:after="120"/>
      <w:ind w:left="360"/>
    </w:pPr>
  </w:style>
  <w:style w:type="character" w:customStyle="1" w:styleId="BodyTextIndentChar">
    <w:name w:val="Body Text Indent Char"/>
    <w:basedOn w:val="DefaultParagraphFont"/>
    <w:link w:val="BodyTextIndent"/>
    <w:uiPriority w:val="99"/>
    <w:locked/>
    <w:rsid w:val="00880066"/>
    <w:rPr>
      <w:rFonts w:ascii="EYInterstate Light" w:hAnsi="EYInterstate Light" w:cs="Times New Roman"/>
      <w:sz w:val="24"/>
    </w:rPr>
  </w:style>
  <w:style w:type="paragraph" w:styleId="BodyTextFirstIndent2">
    <w:name w:val="Body Text First Indent 2"/>
    <w:basedOn w:val="Normal"/>
    <w:link w:val="BodyTextFirstIndent2Char"/>
    <w:uiPriority w:val="99"/>
    <w:rsid w:val="00880066"/>
    <w:pPr>
      <w:widowControl/>
      <w:autoSpaceDE/>
      <w:autoSpaceDN/>
      <w:adjustRightInd/>
      <w:spacing w:before="120" w:after="120" w:line="240" w:lineRule="auto"/>
      <w:ind w:left="283" w:firstLine="210"/>
      <w:jc w:val="both"/>
      <w:outlineLvl w:val="0"/>
    </w:pPr>
    <w:rPr>
      <w:kern w:val="12"/>
      <w:sz w:val="20"/>
      <w:szCs w:val="24"/>
    </w:rPr>
  </w:style>
  <w:style w:type="character" w:customStyle="1" w:styleId="BodyTextFirstIndent2Char">
    <w:name w:val="Body Text First Indent 2 Char"/>
    <w:basedOn w:val="BodyTextIndentChar"/>
    <w:link w:val="BodyTextFirstIndent2"/>
    <w:uiPriority w:val="99"/>
    <w:locked/>
    <w:rsid w:val="00880066"/>
    <w:rPr>
      <w:kern w:val="12"/>
      <w:szCs w:val="24"/>
    </w:rPr>
  </w:style>
  <w:style w:type="paragraph" w:styleId="BodyTextIndent2">
    <w:name w:val="Body Text Indent 2"/>
    <w:basedOn w:val="Normal"/>
    <w:link w:val="BodyTextIndent2Char"/>
    <w:uiPriority w:val="99"/>
    <w:rsid w:val="00880066"/>
    <w:pPr>
      <w:widowControl/>
      <w:autoSpaceDE/>
      <w:autoSpaceDN/>
      <w:adjustRightInd/>
      <w:spacing w:before="120" w:after="120" w:line="480" w:lineRule="auto"/>
      <w:ind w:left="283"/>
      <w:jc w:val="both"/>
      <w:outlineLvl w:val="0"/>
    </w:pPr>
    <w:rPr>
      <w:kern w:val="12"/>
      <w:sz w:val="20"/>
      <w:szCs w:val="24"/>
    </w:rPr>
  </w:style>
  <w:style w:type="character" w:customStyle="1" w:styleId="BodyTextIndent2Char">
    <w:name w:val="Body Text Indent 2 Char"/>
    <w:basedOn w:val="DefaultParagraphFont"/>
    <w:link w:val="BodyTextIndent2"/>
    <w:uiPriority w:val="99"/>
    <w:locked/>
    <w:rsid w:val="00880066"/>
    <w:rPr>
      <w:rFonts w:ascii="EYInterstate Light" w:hAnsi="EYInterstate Light" w:cs="Times New Roman"/>
      <w:kern w:val="12"/>
      <w:sz w:val="24"/>
      <w:szCs w:val="24"/>
    </w:rPr>
  </w:style>
  <w:style w:type="paragraph" w:styleId="BodyTextIndent3">
    <w:name w:val="Body Text Indent 3"/>
    <w:basedOn w:val="Normal"/>
    <w:link w:val="BodyTextIndent3Char"/>
    <w:uiPriority w:val="99"/>
    <w:rsid w:val="00880066"/>
    <w:pPr>
      <w:widowControl/>
      <w:autoSpaceDE/>
      <w:autoSpaceDN/>
      <w:adjustRightInd/>
      <w:spacing w:before="120" w:after="120" w:line="240" w:lineRule="auto"/>
      <w:ind w:left="283"/>
      <w:jc w:val="both"/>
      <w:outlineLvl w:val="0"/>
    </w:pPr>
    <w:rPr>
      <w:kern w:val="12"/>
      <w:sz w:val="16"/>
      <w:szCs w:val="16"/>
    </w:rPr>
  </w:style>
  <w:style w:type="character" w:customStyle="1" w:styleId="BodyTextIndent3Char">
    <w:name w:val="Body Text Indent 3 Char"/>
    <w:basedOn w:val="DefaultParagraphFont"/>
    <w:link w:val="BodyTextIndent3"/>
    <w:uiPriority w:val="99"/>
    <w:locked/>
    <w:rsid w:val="00880066"/>
    <w:rPr>
      <w:rFonts w:ascii="EYInterstate Light" w:hAnsi="EYInterstate Light" w:cs="Times New Roman"/>
      <w:kern w:val="12"/>
      <w:sz w:val="16"/>
      <w:szCs w:val="16"/>
    </w:rPr>
  </w:style>
  <w:style w:type="paragraph" w:styleId="Closing">
    <w:name w:val="Closing"/>
    <w:basedOn w:val="Normal"/>
    <w:link w:val="ClosingChar"/>
    <w:uiPriority w:val="99"/>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ClosingChar">
    <w:name w:val="Closing Char"/>
    <w:basedOn w:val="DefaultParagraphFont"/>
    <w:link w:val="Closing"/>
    <w:uiPriority w:val="99"/>
    <w:locked/>
    <w:rsid w:val="00880066"/>
    <w:rPr>
      <w:rFonts w:ascii="EYInterstate Light" w:hAnsi="EYInterstate Light" w:cs="Times New Roman"/>
      <w:kern w:val="12"/>
      <w:sz w:val="24"/>
      <w:szCs w:val="24"/>
    </w:rPr>
  </w:style>
  <w:style w:type="character" w:styleId="Emphasis">
    <w:name w:val="Emphasis"/>
    <w:basedOn w:val="DefaultParagraphFont"/>
    <w:uiPriority w:val="99"/>
    <w:qFormat/>
    <w:rsid w:val="00880066"/>
    <w:rPr>
      <w:rFonts w:cs="Times New Roman"/>
      <w:i/>
      <w:iCs/>
    </w:rPr>
  </w:style>
  <w:style w:type="paragraph" w:styleId="EnvelopeAddress">
    <w:name w:val="envelope address"/>
    <w:basedOn w:val="Normal"/>
    <w:uiPriority w:val="99"/>
    <w:rsid w:val="00880066"/>
    <w:pPr>
      <w:framePr w:w="7920" w:h="1980" w:hRule="exact" w:hSpace="180" w:wrap="auto" w:hAnchor="page" w:xAlign="center" w:yAlign="bottom"/>
      <w:widowControl/>
      <w:autoSpaceDE/>
      <w:autoSpaceDN/>
      <w:adjustRightInd/>
      <w:spacing w:before="120" w:after="120" w:line="240" w:lineRule="auto"/>
      <w:ind w:left="2880"/>
      <w:jc w:val="both"/>
      <w:outlineLvl w:val="0"/>
    </w:pPr>
    <w:rPr>
      <w:rFonts w:ascii="Arial" w:hAnsi="Arial" w:cs="Arial"/>
      <w:kern w:val="12"/>
      <w:szCs w:val="24"/>
    </w:rPr>
  </w:style>
  <w:style w:type="paragraph" w:styleId="EnvelopeReturn">
    <w:name w:val="envelope return"/>
    <w:basedOn w:val="Normal"/>
    <w:uiPriority w:val="99"/>
    <w:rsid w:val="00880066"/>
    <w:pPr>
      <w:widowControl/>
      <w:autoSpaceDE/>
      <w:autoSpaceDN/>
      <w:adjustRightInd/>
      <w:spacing w:before="120" w:after="120" w:line="240" w:lineRule="auto"/>
      <w:jc w:val="both"/>
      <w:outlineLvl w:val="0"/>
    </w:pPr>
    <w:rPr>
      <w:rFonts w:ascii="Arial" w:hAnsi="Arial" w:cs="Arial"/>
      <w:kern w:val="12"/>
      <w:sz w:val="20"/>
      <w:szCs w:val="24"/>
    </w:rPr>
  </w:style>
  <w:style w:type="character" w:styleId="FollowedHyperlink">
    <w:name w:val="FollowedHyperlink"/>
    <w:basedOn w:val="DefaultParagraphFont"/>
    <w:uiPriority w:val="99"/>
    <w:rsid w:val="00880066"/>
    <w:rPr>
      <w:rFonts w:cs="Times New Roman"/>
      <w:color w:val="606420"/>
      <w:u w:val="single"/>
    </w:rPr>
  </w:style>
  <w:style w:type="character" w:styleId="HTMLAcronym">
    <w:name w:val="HTML Acronym"/>
    <w:basedOn w:val="DefaultParagraphFont"/>
    <w:uiPriority w:val="99"/>
    <w:rsid w:val="00880066"/>
    <w:rPr>
      <w:rFonts w:cs="Times New Roman"/>
    </w:rPr>
  </w:style>
  <w:style w:type="paragraph" w:styleId="HTMLAddress">
    <w:name w:val="HTML Address"/>
    <w:basedOn w:val="Normal"/>
    <w:link w:val="HTMLAddressChar"/>
    <w:uiPriority w:val="99"/>
    <w:rsid w:val="00880066"/>
    <w:pPr>
      <w:widowControl/>
      <w:autoSpaceDE/>
      <w:autoSpaceDN/>
      <w:adjustRightInd/>
      <w:spacing w:before="120" w:after="120" w:line="240" w:lineRule="auto"/>
      <w:jc w:val="both"/>
      <w:outlineLvl w:val="0"/>
    </w:pPr>
    <w:rPr>
      <w:i/>
      <w:iCs/>
      <w:kern w:val="12"/>
      <w:sz w:val="20"/>
      <w:szCs w:val="24"/>
    </w:rPr>
  </w:style>
  <w:style w:type="character" w:customStyle="1" w:styleId="HTMLAddressChar">
    <w:name w:val="HTML Address Char"/>
    <w:basedOn w:val="DefaultParagraphFont"/>
    <w:link w:val="HTMLAddress"/>
    <w:uiPriority w:val="99"/>
    <w:locked/>
    <w:rsid w:val="00880066"/>
    <w:rPr>
      <w:rFonts w:ascii="EYInterstate Light" w:hAnsi="EYInterstate Light" w:cs="Times New Roman"/>
      <w:i/>
      <w:iCs/>
      <w:kern w:val="12"/>
      <w:sz w:val="24"/>
      <w:szCs w:val="24"/>
    </w:rPr>
  </w:style>
  <w:style w:type="character" w:styleId="HTMLCite">
    <w:name w:val="HTML Cite"/>
    <w:basedOn w:val="DefaultParagraphFont"/>
    <w:uiPriority w:val="99"/>
    <w:rsid w:val="00880066"/>
    <w:rPr>
      <w:rFonts w:cs="Times New Roman"/>
      <w:i/>
      <w:iCs/>
    </w:rPr>
  </w:style>
  <w:style w:type="character" w:styleId="HTMLCode">
    <w:name w:val="HTML Code"/>
    <w:basedOn w:val="DefaultParagraphFont"/>
    <w:uiPriority w:val="99"/>
    <w:rsid w:val="00880066"/>
    <w:rPr>
      <w:rFonts w:ascii="Courier New" w:hAnsi="Courier New" w:cs="Courier New"/>
      <w:sz w:val="20"/>
      <w:szCs w:val="20"/>
    </w:rPr>
  </w:style>
  <w:style w:type="character" w:styleId="HTMLDefinition">
    <w:name w:val="HTML Definition"/>
    <w:basedOn w:val="DefaultParagraphFont"/>
    <w:uiPriority w:val="99"/>
    <w:rsid w:val="00880066"/>
    <w:rPr>
      <w:rFonts w:cs="Times New Roman"/>
      <w:i/>
      <w:iCs/>
    </w:rPr>
  </w:style>
  <w:style w:type="character" w:styleId="HTMLKeyboard">
    <w:name w:val="HTML Keyboard"/>
    <w:basedOn w:val="DefaultParagraphFont"/>
    <w:uiPriority w:val="99"/>
    <w:rsid w:val="00880066"/>
    <w:rPr>
      <w:rFonts w:ascii="Courier New" w:hAnsi="Courier New" w:cs="Courier New"/>
      <w:sz w:val="20"/>
      <w:szCs w:val="20"/>
    </w:rPr>
  </w:style>
  <w:style w:type="paragraph" w:styleId="HTMLPreformatted">
    <w:name w:val="HTML Preformatted"/>
    <w:basedOn w:val="Normal"/>
    <w:link w:val="HTMLPreformattedChar"/>
    <w:uiPriority w:val="99"/>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HTMLPreformattedChar">
    <w:name w:val="HTML Preformatted Char"/>
    <w:basedOn w:val="DefaultParagraphFont"/>
    <w:link w:val="HTMLPreformatted"/>
    <w:uiPriority w:val="99"/>
    <w:locked/>
    <w:rsid w:val="00880066"/>
    <w:rPr>
      <w:rFonts w:ascii="Courier New" w:hAnsi="Courier New" w:cs="Courier New"/>
      <w:kern w:val="12"/>
      <w:sz w:val="24"/>
      <w:szCs w:val="24"/>
    </w:rPr>
  </w:style>
  <w:style w:type="character" w:styleId="HTMLSample">
    <w:name w:val="HTML Sample"/>
    <w:basedOn w:val="DefaultParagraphFont"/>
    <w:uiPriority w:val="99"/>
    <w:rsid w:val="00880066"/>
    <w:rPr>
      <w:rFonts w:ascii="Courier New" w:hAnsi="Courier New" w:cs="Courier New"/>
    </w:rPr>
  </w:style>
  <w:style w:type="character" w:styleId="HTMLTypewriter">
    <w:name w:val="HTML Typewriter"/>
    <w:basedOn w:val="DefaultParagraphFont"/>
    <w:uiPriority w:val="99"/>
    <w:rsid w:val="00880066"/>
    <w:rPr>
      <w:rFonts w:ascii="Courier New" w:hAnsi="Courier New" w:cs="Courier New"/>
      <w:sz w:val="20"/>
      <w:szCs w:val="20"/>
    </w:rPr>
  </w:style>
  <w:style w:type="character" w:styleId="HTMLVariable">
    <w:name w:val="HTML Variable"/>
    <w:basedOn w:val="DefaultParagraphFont"/>
    <w:uiPriority w:val="99"/>
    <w:rsid w:val="00880066"/>
    <w:rPr>
      <w:rFonts w:cs="Times New Roman"/>
      <w:i/>
      <w:iCs/>
    </w:rPr>
  </w:style>
  <w:style w:type="character" w:styleId="LineNumber">
    <w:name w:val="line number"/>
    <w:basedOn w:val="DefaultParagraphFont"/>
    <w:uiPriority w:val="99"/>
    <w:rsid w:val="00880066"/>
    <w:rPr>
      <w:rFonts w:cs="Times New Roman"/>
    </w:rPr>
  </w:style>
  <w:style w:type="paragraph" w:styleId="ListBullet">
    <w:name w:val="List Bullet"/>
    <w:basedOn w:val="Normal"/>
    <w:uiPriority w:val="99"/>
    <w:rsid w:val="00880066"/>
    <w:pPr>
      <w:widowControl/>
      <w:tabs>
        <w:tab w:val="num" w:pos="360"/>
      </w:tabs>
      <w:autoSpaceDE/>
      <w:autoSpaceDN/>
      <w:adjustRightInd/>
      <w:spacing w:before="120" w:after="120" w:line="240" w:lineRule="auto"/>
      <w:ind w:left="360" w:hanging="360"/>
      <w:jc w:val="both"/>
      <w:outlineLvl w:val="0"/>
    </w:pPr>
    <w:rPr>
      <w:kern w:val="12"/>
      <w:sz w:val="20"/>
      <w:szCs w:val="24"/>
    </w:rPr>
  </w:style>
  <w:style w:type="paragraph" w:styleId="ListBullet2">
    <w:name w:val="List Bullet 2"/>
    <w:basedOn w:val="Normal"/>
    <w:uiPriority w:val="99"/>
    <w:rsid w:val="00880066"/>
    <w:pPr>
      <w:widowControl/>
      <w:tabs>
        <w:tab w:val="num" w:pos="643"/>
      </w:tabs>
      <w:autoSpaceDE/>
      <w:autoSpaceDN/>
      <w:adjustRightInd/>
      <w:spacing w:before="120" w:after="120" w:line="240" w:lineRule="auto"/>
      <w:ind w:left="643" w:hanging="360"/>
      <w:jc w:val="both"/>
      <w:outlineLvl w:val="0"/>
    </w:pPr>
    <w:rPr>
      <w:kern w:val="12"/>
      <w:sz w:val="20"/>
      <w:szCs w:val="24"/>
    </w:rPr>
  </w:style>
  <w:style w:type="paragraph" w:styleId="ListBullet3">
    <w:name w:val="List Bullet 3"/>
    <w:basedOn w:val="Normal"/>
    <w:uiPriority w:val="99"/>
    <w:rsid w:val="00880066"/>
    <w:pPr>
      <w:widowControl/>
      <w:tabs>
        <w:tab w:val="num" w:pos="926"/>
      </w:tabs>
      <w:autoSpaceDE/>
      <w:autoSpaceDN/>
      <w:adjustRightInd/>
      <w:spacing w:before="120" w:after="120" w:line="240" w:lineRule="auto"/>
      <w:ind w:left="926" w:hanging="360"/>
      <w:jc w:val="both"/>
      <w:outlineLvl w:val="0"/>
    </w:pPr>
    <w:rPr>
      <w:kern w:val="12"/>
      <w:sz w:val="20"/>
      <w:szCs w:val="24"/>
    </w:rPr>
  </w:style>
  <w:style w:type="paragraph" w:styleId="ListBullet4">
    <w:name w:val="List Bullet 4"/>
    <w:basedOn w:val="Normal"/>
    <w:uiPriority w:val="99"/>
    <w:rsid w:val="00880066"/>
    <w:pPr>
      <w:widowControl/>
      <w:tabs>
        <w:tab w:val="num" w:pos="1209"/>
      </w:tabs>
      <w:autoSpaceDE/>
      <w:autoSpaceDN/>
      <w:adjustRightInd/>
      <w:spacing w:before="120" w:after="120" w:line="240" w:lineRule="auto"/>
      <w:ind w:left="1209" w:hanging="360"/>
      <w:jc w:val="both"/>
      <w:outlineLvl w:val="0"/>
    </w:pPr>
    <w:rPr>
      <w:kern w:val="12"/>
      <w:sz w:val="20"/>
      <w:szCs w:val="24"/>
    </w:rPr>
  </w:style>
  <w:style w:type="paragraph" w:styleId="ListBullet5">
    <w:name w:val="List Bullet 5"/>
    <w:basedOn w:val="Normal"/>
    <w:uiPriority w:val="99"/>
    <w:rsid w:val="00880066"/>
    <w:pPr>
      <w:widowControl/>
      <w:tabs>
        <w:tab w:val="num" w:pos="1492"/>
      </w:tabs>
      <w:autoSpaceDE/>
      <w:autoSpaceDN/>
      <w:adjustRightInd/>
      <w:spacing w:before="120" w:after="120" w:line="240" w:lineRule="auto"/>
      <w:ind w:left="1492" w:hanging="360"/>
      <w:jc w:val="both"/>
      <w:outlineLvl w:val="0"/>
    </w:pPr>
    <w:rPr>
      <w:kern w:val="12"/>
      <w:sz w:val="20"/>
      <w:szCs w:val="24"/>
    </w:rPr>
  </w:style>
  <w:style w:type="paragraph" w:styleId="ListContinue">
    <w:name w:val="List Continue"/>
    <w:basedOn w:val="Normal"/>
    <w:uiPriority w:val="99"/>
    <w:rsid w:val="00880066"/>
    <w:pPr>
      <w:widowControl/>
      <w:autoSpaceDE/>
      <w:autoSpaceDN/>
      <w:adjustRightInd/>
      <w:spacing w:before="120" w:after="120" w:line="240" w:lineRule="auto"/>
      <w:ind w:left="283"/>
      <w:jc w:val="both"/>
      <w:outlineLvl w:val="0"/>
    </w:pPr>
    <w:rPr>
      <w:kern w:val="12"/>
      <w:sz w:val="20"/>
      <w:szCs w:val="24"/>
    </w:rPr>
  </w:style>
  <w:style w:type="paragraph" w:styleId="ListContinue2">
    <w:name w:val="List Continue 2"/>
    <w:basedOn w:val="Normal"/>
    <w:uiPriority w:val="99"/>
    <w:rsid w:val="00880066"/>
    <w:pPr>
      <w:widowControl/>
      <w:autoSpaceDE/>
      <w:autoSpaceDN/>
      <w:adjustRightInd/>
      <w:spacing w:before="120" w:after="120" w:line="240" w:lineRule="auto"/>
      <w:ind w:left="566"/>
      <w:jc w:val="both"/>
      <w:outlineLvl w:val="0"/>
    </w:pPr>
    <w:rPr>
      <w:kern w:val="12"/>
      <w:sz w:val="20"/>
      <w:szCs w:val="24"/>
    </w:rPr>
  </w:style>
  <w:style w:type="paragraph" w:styleId="ListContinue3">
    <w:name w:val="List Continue 3"/>
    <w:basedOn w:val="Normal"/>
    <w:uiPriority w:val="99"/>
    <w:rsid w:val="00880066"/>
    <w:pPr>
      <w:widowControl/>
      <w:autoSpaceDE/>
      <w:autoSpaceDN/>
      <w:adjustRightInd/>
      <w:spacing w:before="120" w:after="120" w:line="240" w:lineRule="auto"/>
      <w:ind w:left="849"/>
      <w:jc w:val="both"/>
      <w:outlineLvl w:val="0"/>
    </w:pPr>
    <w:rPr>
      <w:kern w:val="12"/>
      <w:sz w:val="20"/>
      <w:szCs w:val="24"/>
    </w:rPr>
  </w:style>
  <w:style w:type="paragraph" w:styleId="ListContinue4">
    <w:name w:val="List Continue 4"/>
    <w:basedOn w:val="Normal"/>
    <w:uiPriority w:val="99"/>
    <w:rsid w:val="00880066"/>
    <w:pPr>
      <w:widowControl/>
      <w:autoSpaceDE/>
      <w:autoSpaceDN/>
      <w:adjustRightInd/>
      <w:spacing w:before="120" w:after="120" w:line="240" w:lineRule="auto"/>
      <w:ind w:left="1132"/>
      <w:jc w:val="both"/>
      <w:outlineLvl w:val="0"/>
    </w:pPr>
    <w:rPr>
      <w:kern w:val="12"/>
      <w:sz w:val="20"/>
      <w:szCs w:val="24"/>
    </w:rPr>
  </w:style>
  <w:style w:type="paragraph" w:styleId="ListContinue5">
    <w:name w:val="List Continue 5"/>
    <w:basedOn w:val="Normal"/>
    <w:uiPriority w:val="99"/>
    <w:rsid w:val="00880066"/>
    <w:pPr>
      <w:widowControl/>
      <w:autoSpaceDE/>
      <w:autoSpaceDN/>
      <w:adjustRightInd/>
      <w:spacing w:before="120" w:after="120" w:line="240" w:lineRule="auto"/>
      <w:ind w:left="1415"/>
      <w:jc w:val="both"/>
      <w:outlineLvl w:val="0"/>
    </w:pPr>
    <w:rPr>
      <w:kern w:val="12"/>
      <w:sz w:val="20"/>
      <w:szCs w:val="24"/>
    </w:rPr>
  </w:style>
  <w:style w:type="paragraph" w:styleId="ListNumber">
    <w:name w:val="List Number"/>
    <w:basedOn w:val="Normal"/>
    <w:uiPriority w:val="99"/>
    <w:rsid w:val="00880066"/>
    <w:pPr>
      <w:widowControl/>
      <w:tabs>
        <w:tab w:val="num" w:pos="567"/>
      </w:tabs>
      <w:autoSpaceDE/>
      <w:autoSpaceDN/>
      <w:adjustRightInd/>
      <w:spacing w:before="120" w:after="120" w:line="240" w:lineRule="auto"/>
      <w:ind w:left="567" w:hanging="567"/>
      <w:jc w:val="both"/>
      <w:outlineLvl w:val="0"/>
    </w:pPr>
    <w:rPr>
      <w:kern w:val="12"/>
      <w:sz w:val="20"/>
      <w:szCs w:val="24"/>
    </w:rPr>
  </w:style>
  <w:style w:type="paragraph" w:styleId="ListNumber2">
    <w:name w:val="List Number 2"/>
    <w:basedOn w:val="Normal"/>
    <w:uiPriority w:val="99"/>
    <w:rsid w:val="00880066"/>
    <w:pPr>
      <w:widowControl/>
      <w:tabs>
        <w:tab w:val="num" w:pos="643"/>
      </w:tabs>
      <w:autoSpaceDE/>
      <w:autoSpaceDN/>
      <w:adjustRightInd/>
      <w:spacing w:before="120" w:after="120" w:line="240" w:lineRule="auto"/>
      <w:ind w:left="623" w:hanging="340"/>
      <w:jc w:val="both"/>
      <w:outlineLvl w:val="0"/>
    </w:pPr>
    <w:rPr>
      <w:kern w:val="12"/>
      <w:sz w:val="20"/>
      <w:szCs w:val="24"/>
    </w:rPr>
  </w:style>
  <w:style w:type="paragraph" w:styleId="ListNumber3">
    <w:name w:val="List Number 3"/>
    <w:basedOn w:val="Normal"/>
    <w:uiPriority w:val="99"/>
    <w:rsid w:val="00880066"/>
    <w:pPr>
      <w:widowControl/>
      <w:tabs>
        <w:tab w:val="num" w:pos="926"/>
      </w:tabs>
      <w:autoSpaceDE/>
      <w:autoSpaceDN/>
      <w:adjustRightInd/>
      <w:spacing w:before="120" w:after="120" w:line="240" w:lineRule="auto"/>
      <w:ind w:left="906" w:hanging="340"/>
      <w:jc w:val="both"/>
      <w:outlineLvl w:val="0"/>
    </w:pPr>
    <w:rPr>
      <w:kern w:val="12"/>
      <w:sz w:val="20"/>
      <w:szCs w:val="24"/>
    </w:rPr>
  </w:style>
  <w:style w:type="paragraph" w:styleId="ListNumber4">
    <w:name w:val="List Number 4"/>
    <w:basedOn w:val="Normal"/>
    <w:uiPriority w:val="99"/>
    <w:rsid w:val="00880066"/>
    <w:pPr>
      <w:widowControl/>
      <w:tabs>
        <w:tab w:val="num" w:pos="1209"/>
      </w:tabs>
      <w:autoSpaceDE/>
      <w:autoSpaceDN/>
      <w:adjustRightInd/>
      <w:spacing w:before="120" w:after="120" w:line="240" w:lineRule="auto"/>
      <w:ind w:left="1209" w:hanging="360"/>
      <w:jc w:val="both"/>
      <w:outlineLvl w:val="0"/>
    </w:pPr>
    <w:rPr>
      <w:kern w:val="12"/>
      <w:sz w:val="20"/>
      <w:szCs w:val="24"/>
    </w:rPr>
  </w:style>
  <w:style w:type="paragraph" w:styleId="ListNumber5">
    <w:name w:val="List Number 5"/>
    <w:basedOn w:val="Normal"/>
    <w:uiPriority w:val="99"/>
    <w:rsid w:val="00880066"/>
    <w:pPr>
      <w:widowControl/>
      <w:tabs>
        <w:tab w:val="num" w:pos="1492"/>
      </w:tabs>
      <w:autoSpaceDE/>
      <w:autoSpaceDN/>
      <w:adjustRightInd/>
      <w:spacing w:before="120" w:after="120" w:line="240" w:lineRule="auto"/>
      <w:ind w:left="1492" w:hanging="360"/>
      <w:jc w:val="both"/>
      <w:outlineLvl w:val="0"/>
    </w:pPr>
    <w:rPr>
      <w:kern w:val="12"/>
      <w:sz w:val="20"/>
      <w:szCs w:val="24"/>
    </w:rPr>
  </w:style>
  <w:style w:type="paragraph" w:styleId="MessageHeader">
    <w:name w:val="Message Header"/>
    <w:basedOn w:val="Normal"/>
    <w:link w:val="MessageHeaderChar"/>
    <w:uiPriority w:val="99"/>
    <w:rsid w:val="00880066"/>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before="120" w:after="120" w:line="240" w:lineRule="auto"/>
      <w:ind w:left="1134" w:hanging="1134"/>
      <w:jc w:val="both"/>
      <w:outlineLvl w:val="0"/>
    </w:pPr>
    <w:rPr>
      <w:rFonts w:ascii="Arial" w:hAnsi="Arial" w:cs="Arial"/>
      <w:kern w:val="12"/>
      <w:szCs w:val="24"/>
    </w:rPr>
  </w:style>
  <w:style w:type="character" w:customStyle="1" w:styleId="MessageHeaderChar">
    <w:name w:val="Message Header Char"/>
    <w:basedOn w:val="DefaultParagraphFont"/>
    <w:link w:val="MessageHeader"/>
    <w:uiPriority w:val="99"/>
    <w:locked/>
    <w:rsid w:val="00880066"/>
    <w:rPr>
      <w:rFonts w:ascii="Arial" w:hAnsi="Arial" w:cs="Arial"/>
      <w:kern w:val="12"/>
      <w:sz w:val="24"/>
      <w:szCs w:val="24"/>
      <w:shd w:val="pct20" w:color="auto" w:fill="auto"/>
    </w:rPr>
  </w:style>
  <w:style w:type="paragraph" w:styleId="NormalWeb">
    <w:name w:val="Normal (Web)"/>
    <w:basedOn w:val="Normal"/>
    <w:uiPriority w:val="99"/>
    <w:rsid w:val="00880066"/>
    <w:pPr>
      <w:widowControl/>
      <w:autoSpaceDE/>
      <w:autoSpaceDN/>
      <w:adjustRightInd/>
      <w:spacing w:before="120" w:after="120" w:line="240" w:lineRule="auto"/>
      <w:jc w:val="both"/>
      <w:outlineLvl w:val="0"/>
    </w:pPr>
    <w:rPr>
      <w:kern w:val="12"/>
      <w:szCs w:val="24"/>
    </w:rPr>
  </w:style>
  <w:style w:type="paragraph" w:styleId="NormalIndent">
    <w:name w:val="Normal Indent"/>
    <w:basedOn w:val="Normal"/>
    <w:uiPriority w:val="99"/>
    <w:rsid w:val="00880066"/>
    <w:pPr>
      <w:widowControl/>
      <w:autoSpaceDE/>
      <w:autoSpaceDN/>
      <w:adjustRightInd/>
      <w:spacing w:before="120" w:after="120" w:line="240" w:lineRule="auto"/>
      <w:ind w:left="720"/>
      <w:jc w:val="both"/>
      <w:outlineLvl w:val="0"/>
    </w:pPr>
    <w:rPr>
      <w:kern w:val="12"/>
      <w:sz w:val="20"/>
      <w:szCs w:val="24"/>
    </w:rPr>
  </w:style>
  <w:style w:type="paragraph" w:styleId="NoteHeading">
    <w:name w:val="Note Heading"/>
    <w:basedOn w:val="Normal"/>
    <w:next w:val="Normal"/>
    <w:link w:val="NoteHeadingChar"/>
    <w:uiPriority w:val="99"/>
    <w:rsid w:val="00880066"/>
    <w:pPr>
      <w:widowControl/>
      <w:autoSpaceDE/>
      <w:autoSpaceDN/>
      <w:adjustRightInd/>
      <w:spacing w:before="120" w:after="120" w:line="240" w:lineRule="auto"/>
      <w:jc w:val="both"/>
      <w:outlineLvl w:val="0"/>
    </w:pPr>
    <w:rPr>
      <w:kern w:val="12"/>
      <w:sz w:val="20"/>
      <w:szCs w:val="24"/>
    </w:rPr>
  </w:style>
  <w:style w:type="character" w:customStyle="1" w:styleId="NoteHeadingChar">
    <w:name w:val="Note Heading Char"/>
    <w:basedOn w:val="DefaultParagraphFont"/>
    <w:link w:val="NoteHeading"/>
    <w:uiPriority w:val="99"/>
    <w:locked/>
    <w:rsid w:val="00880066"/>
    <w:rPr>
      <w:rFonts w:ascii="EYInterstate Light" w:hAnsi="EYInterstate Light" w:cs="Times New Roman"/>
      <w:kern w:val="12"/>
      <w:sz w:val="24"/>
      <w:szCs w:val="24"/>
    </w:rPr>
  </w:style>
  <w:style w:type="paragraph" w:styleId="PlainText">
    <w:name w:val="Plain Text"/>
    <w:basedOn w:val="Normal"/>
    <w:link w:val="PlainTextChar"/>
    <w:uiPriority w:val="99"/>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PlainTextChar">
    <w:name w:val="Plain Text Char"/>
    <w:basedOn w:val="DefaultParagraphFont"/>
    <w:link w:val="PlainText"/>
    <w:uiPriority w:val="99"/>
    <w:locked/>
    <w:rsid w:val="00880066"/>
    <w:rPr>
      <w:rFonts w:ascii="Courier New" w:hAnsi="Courier New" w:cs="Courier New"/>
      <w:kern w:val="12"/>
      <w:sz w:val="24"/>
      <w:szCs w:val="24"/>
    </w:rPr>
  </w:style>
  <w:style w:type="paragraph" w:styleId="Salutation">
    <w:name w:val="Salutation"/>
    <w:basedOn w:val="Normal"/>
    <w:next w:val="Normal"/>
    <w:link w:val="SalutationChar"/>
    <w:uiPriority w:val="99"/>
    <w:rsid w:val="00880066"/>
    <w:pPr>
      <w:widowControl/>
      <w:autoSpaceDE/>
      <w:autoSpaceDN/>
      <w:adjustRightInd/>
      <w:spacing w:before="120" w:after="120" w:line="240" w:lineRule="auto"/>
      <w:jc w:val="both"/>
      <w:outlineLvl w:val="0"/>
    </w:pPr>
    <w:rPr>
      <w:kern w:val="12"/>
      <w:sz w:val="20"/>
      <w:szCs w:val="24"/>
    </w:rPr>
  </w:style>
  <w:style w:type="character" w:customStyle="1" w:styleId="SalutationChar">
    <w:name w:val="Salutation Char"/>
    <w:basedOn w:val="DefaultParagraphFont"/>
    <w:link w:val="Salutation"/>
    <w:uiPriority w:val="99"/>
    <w:locked/>
    <w:rsid w:val="00880066"/>
    <w:rPr>
      <w:rFonts w:ascii="EYInterstate Light" w:hAnsi="EYInterstate Light" w:cs="Times New Roman"/>
      <w:kern w:val="12"/>
      <w:sz w:val="24"/>
      <w:szCs w:val="24"/>
    </w:rPr>
  </w:style>
  <w:style w:type="paragraph" w:styleId="Signature">
    <w:name w:val="Signature"/>
    <w:basedOn w:val="Normal"/>
    <w:link w:val="SignatureChar"/>
    <w:uiPriority w:val="99"/>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SignatureChar">
    <w:name w:val="Signature Char"/>
    <w:basedOn w:val="DefaultParagraphFont"/>
    <w:link w:val="Signature"/>
    <w:uiPriority w:val="99"/>
    <w:locked/>
    <w:rsid w:val="00880066"/>
    <w:rPr>
      <w:rFonts w:ascii="EYInterstate Light" w:hAnsi="EYInterstate Light" w:cs="Times New Roman"/>
      <w:kern w:val="12"/>
      <w:sz w:val="24"/>
      <w:szCs w:val="24"/>
    </w:rPr>
  </w:style>
  <w:style w:type="character" w:styleId="Strong">
    <w:name w:val="Strong"/>
    <w:basedOn w:val="DefaultParagraphFont"/>
    <w:uiPriority w:val="99"/>
    <w:qFormat/>
    <w:rsid w:val="00880066"/>
    <w:rPr>
      <w:rFonts w:cs="Times New Roman"/>
      <w:b/>
      <w:bCs/>
    </w:rPr>
  </w:style>
  <w:style w:type="paragraph" w:styleId="Subtitle">
    <w:name w:val="Subtitle"/>
    <w:basedOn w:val="Normal"/>
    <w:link w:val="SubtitleChar"/>
    <w:uiPriority w:val="99"/>
    <w:qFormat/>
    <w:rsid w:val="00880066"/>
    <w:pPr>
      <w:pageBreakBefore/>
      <w:widowControl/>
      <w:autoSpaceDE/>
      <w:autoSpaceDN/>
      <w:adjustRightInd/>
      <w:spacing w:before="120" w:after="60" w:line="240" w:lineRule="auto"/>
      <w:jc w:val="both"/>
      <w:outlineLvl w:val="1"/>
    </w:pPr>
    <w:rPr>
      <w:rFonts w:cs="Arial"/>
      <w:b/>
      <w:color w:val="646464"/>
      <w:kern w:val="12"/>
      <w:sz w:val="40"/>
      <w:szCs w:val="40"/>
    </w:rPr>
  </w:style>
  <w:style w:type="character" w:customStyle="1" w:styleId="SubtitleChar">
    <w:name w:val="Subtitle Char"/>
    <w:basedOn w:val="DefaultParagraphFont"/>
    <w:link w:val="Subtitle"/>
    <w:uiPriority w:val="99"/>
    <w:locked/>
    <w:rsid w:val="00880066"/>
    <w:rPr>
      <w:rFonts w:ascii="EYInterstate Light" w:hAnsi="EYInterstate Light" w:cs="Arial"/>
      <w:b/>
      <w:color w:val="646464"/>
      <w:kern w:val="12"/>
      <w:sz w:val="40"/>
      <w:szCs w:val="40"/>
    </w:rPr>
  </w:style>
  <w:style w:type="table" w:styleId="Table3Deffects1">
    <w:name w:val="Table 3D effects 1"/>
    <w:basedOn w:val="TableNormal"/>
    <w:uiPriority w:val="99"/>
    <w:rsid w:val="00880066"/>
    <w:pPr>
      <w:jc w:val="both"/>
    </w:pPr>
    <w:rPr>
      <w:lang w:val="en-GB" w:eastAsia="en-GB"/>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880066"/>
    <w:pPr>
      <w:jc w:val="both"/>
    </w:pPr>
    <w:rPr>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880066"/>
    <w:pPr>
      <w:jc w:val="both"/>
    </w:pPr>
    <w:rPr>
      <w:lang w:val="en-GB" w:eastAsia="en-GB"/>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880066"/>
    <w:pPr>
      <w:jc w:val="both"/>
    </w:pPr>
    <w:rPr>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880066"/>
    <w:pPr>
      <w:jc w:val="both"/>
    </w:pPr>
    <w:rPr>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880066"/>
    <w:pPr>
      <w:jc w:val="both"/>
    </w:pPr>
    <w:rPr>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880066"/>
    <w:pPr>
      <w:jc w:val="both"/>
    </w:pPr>
    <w:rPr>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880066"/>
    <w:pPr>
      <w:jc w:val="both"/>
    </w:pPr>
    <w:rPr>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880066"/>
    <w:pPr>
      <w:jc w:val="both"/>
    </w:pPr>
    <w:rPr>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880066"/>
    <w:pPr>
      <w:jc w:val="both"/>
    </w:pPr>
    <w:rPr>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880066"/>
    <w:pPr>
      <w:jc w:val="both"/>
    </w:pPr>
    <w:rPr>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880066"/>
    <w:pPr>
      <w:jc w:val="both"/>
    </w:pPr>
    <w:rPr>
      <w:b/>
      <w:bCs/>
      <w:lang w:val="en-GB" w:eastAsia="en-GB"/>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880066"/>
    <w:pPr>
      <w:jc w:val="both"/>
    </w:pPr>
    <w:rPr>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880066"/>
    <w:pPr>
      <w:jc w:val="both"/>
    </w:pPr>
    <w:rPr>
      <w:lang w:val="en-GB" w:eastAsia="en-GB"/>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880066"/>
    <w:pPr>
      <w:jc w:val="both"/>
    </w:pPr>
    <w:rPr>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880066"/>
    <w:pPr>
      <w:jc w:val="both"/>
    </w:pPr>
    <w:rPr>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880066"/>
    <w:pPr>
      <w:jc w:val="both"/>
    </w:pPr>
    <w:rPr>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880066"/>
    <w:pPr>
      <w:jc w:val="both"/>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880066"/>
    <w:pPr>
      <w:jc w:val="both"/>
    </w:pPr>
    <w:rPr>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880066"/>
    <w:pPr>
      <w:jc w:val="both"/>
    </w:pPr>
    <w:rPr>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880066"/>
    <w:pPr>
      <w:jc w:val="both"/>
    </w:pPr>
    <w:rPr>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880066"/>
    <w:pPr>
      <w:jc w:val="both"/>
    </w:pPr>
    <w:rPr>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880066"/>
    <w:pPr>
      <w:jc w:val="both"/>
    </w:pPr>
    <w:rPr>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880066"/>
    <w:pPr>
      <w:jc w:val="both"/>
    </w:pPr>
    <w:rPr>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880066"/>
    <w:pPr>
      <w:jc w:val="both"/>
    </w:pPr>
    <w:rPr>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880066"/>
    <w:pPr>
      <w:jc w:val="both"/>
    </w:pPr>
    <w:rPr>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880066"/>
    <w:pPr>
      <w:jc w:val="both"/>
    </w:pPr>
    <w:rPr>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880066"/>
    <w:pPr>
      <w:jc w:val="both"/>
    </w:pPr>
    <w:rPr>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880066"/>
    <w:pPr>
      <w:jc w:val="both"/>
    </w:pPr>
    <w:rPr>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880066"/>
    <w:pPr>
      <w:jc w:val="both"/>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880066"/>
    <w:pPr>
      <w:jc w:val="both"/>
    </w:pPr>
    <w:rPr>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880066"/>
    <w:pPr>
      <w:jc w:val="both"/>
    </w:pPr>
    <w:rPr>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880066"/>
    <w:pPr>
      <w:jc w:val="both"/>
    </w:pPr>
    <w:rPr>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880066"/>
    <w:pPr>
      <w:jc w:val="both"/>
    </w:pPr>
    <w:rPr>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880066"/>
    <w:pPr>
      <w:jc w:val="both"/>
    </w:pPr>
    <w:rPr>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880066"/>
    <w:pPr>
      <w:jc w:val="both"/>
    </w:pPr>
    <w:rPr>
      <w:lang w:val="en-GB" w:eastAsia="en-GB"/>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880066"/>
    <w:pPr>
      <w:jc w:val="both"/>
    </w:pPr>
    <w:rPr>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880066"/>
    <w:pPr>
      <w:jc w:val="both"/>
    </w:pPr>
    <w:rPr>
      <w:lang w:val="en-GB" w:eastAsia="en-GB"/>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880066"/>
    <w:pPr>
      <w:jc w:val="both"/>
    </w:pPr>
    <w:rPr>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880066"/>
    <w:pPr>
      <w:jc w:val="both"/>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rsid w:val="00880066"/>
    <w:pPr>
      <w:jc w:val="both"/>
    </w:pPr>
    <w:rPr>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880066"/>
    <w:pPr>
      <w:jc w:val="both"/>
    </w:pPr>
    <w:rPr>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880066"/>
    <w:pPr>
      <w:jc w:val="both"/>
    </w:pPr>
    <w:rPr>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uiPriority w:val="99"/>
    <w:semiHidden/>
    <w:rsid w:val="00880066"/>
    <w:pPr>
      <w:widowControl/>
      <w:numPr>
        <w:numId w:val="19"/>
      </w:numPr>
      <w:autoSpaceDE/>
      <w:autoSpaceDN/>
      <w:adjustRightInd/>
      <w:spacing w:before="120" w:after="240" w:line="240" w:lineRule="exact"/>
      <w:jc w:val="both"/>
      <w:outlineLvl w:val="0"/>
    </w:pPr>
    <w:rPr>
      <w:kern w:val="12"/>
      <w:sz w:val="20"/>
      <w:szCs w:val="24"/>
    </w:rPr>
  </w:style>
  <w:style w:type="paragraph" w:styleId="Quote">
    <w:name w:val="Quote"/>
    <w:basedOn w:val="Normal"/>
    <w:next w:val="BodyText"/>
    <w:link w:val="QuoteChar"/>
    <w:uiPriority w:val="99"/>
    <w:qFormat/>
    <w:rsid w:val="00880066"/>
    <w:pPr>
      <w:widowControl/>
      <w:autoSpaceDE/>
      <w:autoSpaceDN/>
      <w:adjustRightInd/>
      <w:spacing w:before="120" w:after="120" w:line="240" w:lineRule="auto"/>
      <w:jc w:val="both"/>
      <w:outlineLvl w:val="0"/>
    </w:pPr>
    <w:rPr>
      <w:i/>
      <w:color w:val="7F7E82"/>
      <w:kern w:val="12"/>
      <w:sz w:val="20"/>
      <w:szCs w:val="24"/>
    </w:rPr>
  </w:style>
  <w:style w:type="character" w:customStyle="1" w:styleId="QuoteChar">
    <w:name w:val="Quote Char"/>
    <w:basedOn w:val="DefaultParagraphFont"/>
    <w:link w:val="Quote"/>
    <w:uiPriority w:val="99"/>
    <w:locked/>
    <w:rsid w:val="00880066"/>
    <w:rPr>
      <w:rFonts w:ascii="EYInterstate Light" w:hAnsi="EYInterstate Light" w:cs="Times New Roman"/>
      <w:i/>
      <w:color w:val="7F7E82"/>
      <w:kern w:val="12"/>
      <w:sz w:val="24"/>
      <w:szCs w:val="24"/>
    </w:rPr>
  </w:style>
  <w:style w:type="paragraph" w:customStyle="1" w:styleId="Source">
    <w:name w:val="Source"/>
    <w:basedOn w:val="Normal"/>
    <w:next w:val="BodyText"/>
    <w:uiPriority w:val="99"/>
    <w:semiHidden/>
    <w:rsid w:val="00880066"/>
    <w:pPr>
      <w:widowControl/>
      <w:autoSpaceDE/>
      <w:autoSpaceDN/>
      <w:adjustRightInd/>
      <w:spacing w:before="120" w:after="60" w:line="200" w:lineRule="exact"/>
      <w:jc w:val="both"/>
      <w:outlineLvl w:val="0"/>
    </w:pPr>
    <w:rPr>
      <w:i/>
      <w:kern w:val="12"/>
      <w:sz w:val="14"/>
      <w:szCs w:val="24"/>
    </w:rPr>
  </w:style>
  <w:style w:type="paragraph" w:customStyle="1" w:styleId="BulletPoint2">
    <w:name w:val="Bullet Point 2"/>
    <w:basedOn w:val="BulletPoint1"/>
    <w:uiPriority w:val="99"/>
    <w:semiHidden/>
    <w:rsid w:val="00880066"/>
    <w:pPr>
      <w:numPr>
        <w:ilvl w:val="1"/>
      </w:numPr>
      <w:tabs>
        <w:tab w:val="clear" w:pos="567"/>
        <w:tab w:val="num" w:pos="0"/>
        <w:tab w:val="num" w:pos="576"/>
        <w:tab w:val="num" w:pos="926"/>
        <w:tab w:val="num" w:pos="1440"/>
      </w:tabs>
      <w:ind w:left="576" w:hanging="288"/>
    </w:pPr>
  </w:style>
  <w:style w:type="paragraph" w:customStyle="1" w:styleId="BulletPoint3">
    <w:name w:val="Bullet Point 3"/>
    <w:basedOn w:val="BulletPoint1"/>
    <w:uiPriority w:val="99"/>
    <w:semiHidden/>
    <w:rsid w:val="00880066"/>
    <w:pPr>
      <w:numPr>
        <w:ilvl w:val="2"/>
      </w:numPr>
      <w:tabs>
        <w:tab w:val="clear" w:pos="851"/>
        <w:tab w:val="num" w:pos="0"/>
        <w:tab w:val="num" w:pos="864"/>
        <w:tab w:val="num" w:pos="926"/>
        <w:tab w:val="num" w:pos="2160"/>
      </w:tabs>
      <w:ind w:left="864" w:hanging="288"/>
    </w:pPr>
  </w:style>
  <w:style w:type="paragraph" w:customStyle="1" w:styleId="EYBulletedText1">
    <w:name w:val="EY Bulleted Text 1"/>
    <w:basedOn w:val="EYBodytextwithparaspace"/>
    <w:uiPriority w:val="99"/>
    <w:rsid w:val="00880066"/>
    <w:pPr>
      <w:numPr>
        <w:ilvl w:val="0"/>
        <w:numId w:val="0"/>
      </w:numPr>
      <w:tabs>
        <w:tab w:val="num" w:pos="425"/>
      </w:tabs>
      <w:ind w:left="425" w:hanging="425"/>
      <w:outlineLvl w:val="0"/>
    </w:pPr>
    <w:rPr>
      <w:rFonts w:ascii="Arial" w:hAnsi="Arial"/>
      <w:lang w:val="en-GB"/>
    </w:rPr>
  </w:style>
  <w:style w:type="paragraph" w:customStyle="1" w:styleId="PageHeading">
    <w:name w:val="Page Heading"/>
    <w:basedOn w:val="Normal"/>
    <w:next w:val="BodyText"/>
    <w:uiPriority w:val="99"/>
    <w:semiHidden/>
    <w:rsid w:val="00880066"/>
    <w:pPr>
      <w:widowControl/>
      <w:autoSpaceDE/>
      <w:autoSpaceDN/>
      <w:adjustRightInd/>
      <w:spacing w:before="120" w:after="360" w:line="240" w:lineRule="auto"/>
      <w:jc w:val="both"/>
      <w:outlineLvl w:val="0"/>
    </w:pPr>
    <w:rPr>
      <w:b/>
      <w:kern w:val="12"/>
      <w:sz w:val="28"/>
      <w:szCs w:val="24"/>
    </w:rPr>
  </w:style>
  <w:style w:type="paragraph" w:customStyle="1" w:styleId="NumberBullet">
    <w:name w:val="Number Bullet"/>
    <w:basedOn w:val="BulletPoint1"/>
    <w:link w:val="NumberBulletCharChar"/>
    <w:uiPriority w:val="99"/>
    <w:semiHidden/>
    <w:rsid w:val="00880066"/>
    <w:pPr>
      <w:numPr>
        <w:numId w:val="20"/>
      </w:numPr>
      <w:tabs>
        <w:tab w:val="num" w:pos="0"/>
      </w:tabs>
      <w:ind w:left="567" w:hanging="567"/>
    </w:pPr>
  </w:style>
  <w:style w:type="paragraph" w:customStyle="1" w:styleId="LetterBullet">
    <w:name w:val="Letter Bullet"/>
    <w:basedOn w:val="BulletPoint1"/>
    <w:uiPriority w:val="99"/>
    <w:semiHidden/>
    <w:rsid w:val="00880066"/>
    <w:pPr>
      <w:numPr>
        <w:ilvl w:val="1"/>
        <w:numId w:val="20"/>
      </w:numPr>
      <w:tabs>
        <w:tab w:val="clear" w:pos="567"/>
        <w:tab w:val="num" w:pos="576"/>
        <w:tab w:val="num" w:pos="1134"/>
        <w:tab w:val="num" w:pos="1440"/>
      </w:tabs>
      <w:ind w:left="576" w:hanging="288"/>
    </w:pPr>
  </w:style>
  <w:style w:type="paragraph" w:customStyle="1" w:styleId="RomanBullet">
    <w:name w:val="Roman Bullet"/>
    <w:basedOn w:val="BulletPoint1"/>
    <w:uiPriority w:val="99"/>
    <w:semiHidden/>
    <w:rsid w:val="00880066"/>
    <w:pPr>
      <w:numPr>
        <w:ilvl w:val="2"/>
        <w:numId w:val="20"/>
      </w:numPr>
      <w:tabs>
        <w:tab w:val="clear" w:pos="851"/>
        <w:tab w:val="num" w:pos="864"/>
        <w:tab w:val="num" w:pos="1701"/>
        <w:tab w:val="num" w:pos="2160"/>
      </w:tabs>
      <w:ind w:left="864" w:hanging="288"/>
    </w:pPr>
  </w:style>
  <w:style w:type="paragraph" w:styleId="Caption">
    <w:name w:val="caption"/>
    <w:basedOn w:val="Tableheading0"/>
    <w:next w:val="EYSource"/>
    <w:uiPriority w:val="99"/>
    <w:qFormat/>
    <w:rsid w:val="00880066"/>
  </w:style>
  <w:style w:type="paragraph" w:customStyle="1" w:styleId="EYBulletedText2">
    <w:name w:val="EY Bulleted Text 2"/>
    <w:basedOn w:val="EYBodytextwithparaspace"/>
    <w:uiPriority w:val="99"/>
    <w:rsid w:val="00880066"/>
    <w:pPr>
      <w:numPr>
        <w:ilvl w:val="0"/>
        <w:numId w:val="0"/>
      </w:numPr>
      <w:tabs>
        <w:tab w:val="num" w:pos="851"/>
      </w:tabs>
      <w:ind w:left="851" w:hanging="426"/>
      <w:outlineLvl w:val="0"/>
    </w:pPr>
    <w:rPr>
      <w:rFonts w:ascii="Arial" w:hAnsi="Arial"/>
      <w:lang w:val="en-GB"/>
    </w:rPr>
  </w:style>
  <w:style w:type="table" w:customStyle="1" w:styleId="LandscapePageBanner">
    <w:name w:val="Landscape Page Banner"/>
    <w:uiPriority w:val="99"/>
    <w:semiHidden/>
    <w:rsid w:val="00880066"/>
    <w:rPr>
      <w:lang w:val="en-GB" w:eastAsia="en-GB"/>
    </w:rPr>
    <w:tblPr>
      <w:tblStyleColBandSize w:val="1"/>
      <w:tblInd w:w="-1985" w:type="dxa"/>
      <w:tblCellMar>
        <w:top w:w="0" w:type="dxa"/>
        <w:left w:w="108" w:type="dxa"/>
        <w:bottom w:w="0" w:type="dxa"/>
        <w:right w:w="108" w:type="dxa"/>
      </w:tblCellMar>
    </w:tblPr>
  </w:style>
  <w:style w:type="paragraph" w:customStyle="1" w:styleId="Style1">
    <w:name w:val="Style1"/>
    <w:basedOn w:val="TOC2"/>
    <w:uiPriority w:val="99"/>
    <w:semiHidden/>
    <w:rsid w:val="00880066"/>
    <w:pPr>
      <w:keepNext/>
      <w:tabs>
        <w:tab w:val="clear" w:pos="960"/>
        <w:tab w:val="clear" w:pos="9000"/>
        <w:tab w:val="left" w:pos="851"/>
        <w:tab w:val="right" w:leader="dot" w:pos="8222"/>
        <w:tab w:val="right" w:leader="dot" w:pos="9072"/>
      </w:tabs>
      <w:snapToGrid/>
      <w:spacing w:after="20"/>
      <w:ind w:left="850" w:right="57" w:hanging="425"/>
      <w:outlineLvl w:val="0"/>
    </w:pPr>
    <w:rPr>
      <w:kern w:val="0"/>
      <w:szCs w:val="20"/>
      <w:lang w:val="en-GB"/>
    </w:rPr>
  </w:style>
  <w:style w:type="paragraph" w:customStyle="1" w:styleId="Subject">
    <w:name w:val="Subject"/>
    <w:basedOn w:val="Normal"/>
    <w:uiPriority w:val="99"/>
    <w:semiHidden/>
    <w:rsid w:val="00880066"/>
    <w:pPr>
      <w:widowControl/>
      <w:autoSpaceDE/>
      <w:autoSpaceDN/>
      <w:adjustRightInd/>
      <w:spacing w:before="60" w:after="60" w:line="240" w:lineRule="auto"/>
      <w:jc w:val="both"/>
      <w:outlineLvl w:val="0"/>
    </w:pPr>
    <w:rPr>
      <w:b/>
      <w:kern w:val="12"/>
      <w:szCs w:val="24"/>
    </w:rPr>
  </w:style>
  <w:style w:type="table" w:customStyle="1" w:styleId="108">
    <w:name w:val="108"/>
    <w:uiPriority w:val="99"/>
    <w:rsid w:val="00104368"/>
    <w:pPr>
      <w:widowControl w:val="0"/>
      <w:autoSpaceDE w:val="0"/>
      <w:autoSpaceDN w:val="0"/>
      <w:adjustRightInd w:val="0"/>
    </w:pPr>
    <w:rPr>
      <w:sz w:val="24"/>
      <w:szCs w:val="24"/>
    </w:rPr>
    <w:tblPr>
      <w:tblInd w:w="0" w:type="dxa"/>
      <w:tblBorders>
        <w:insideH w:val="single" w:sz="4" w:space="0" w:color="CCCBCD"/>
      </w:tblBorders>
      <w:tblCellMar>
        <w:top w:w="0" w:type="dxa"/>
        <w:left w:w="0" w:type="dxa"/>
        <w:bottom w:w="0" w:type="dxa"/>
        <w:right w:w="28" w:type="dxa"/>
      </w:tblCellMar>
    </w:tblPr>
  </w:style>
  <w:style w:type="character" w:customStyle="1" w:styleId="BulletPoint1CharChar">
    <w:name w:val="Bullet Point 1 Char Char"/>
    <w:basedOn w:val="DefaultParagraphFont"/>
    <w:link w:val="BulletPoint1"/>
    <w:uiPriority w:val="99"/>
    <w:semiHidden/>
    <w:locked/>
    <w:rsid w:val="00880066"/>
    <w:rPr>
      <w:rFonts w:ascii="EYInterstate Light" w:hAnsi="EYInterstate Light"/>
      <w:kern w:val="12"/>
      <w:szCs w:val="24"/>
      <w:lang w:val="en-US" w:eastAsia="en-US"/>
    </w:rPr>
  </w:style>
  <w:style w:type="character" w:customStyle="1" w:styleId="NumberBulletCharChar">
    <w:name w:val="Number Bullet Char Char"/>
    <w:basedOn w:val="BulletPoint1CharChar"/>
    <w:link w:val="NumberBullet"/>
    <w:uiPriority w:val="99"/>
    <w:semiHidden/>
    <w:locked/>
    <w:rsid w:val="00880066"/>
  </w:style>
  <w:style w:type="paragraph" w:styleId="TOC5">
    <w:name w:val="toc 5"/>
    <w:basedOn w:val="TOC1"/>
    <w:next w:val="EYNormal"/>
    <w:uiPriority w:val="99"/>
    <w:rsid w:val="00880066"/>
    <w:pPr>
      <w:keepNext/>
      <w:tabs>
        <w:tab w:val="clear" w:pos="600"/>
        <w:tab w:val="clear" w:pos="9000"/>
        <w:tab w:val="left" w:pos="425"/>
        <w:tab w:val="right" w:leader="dot" w:pos="8222"/>
      </w:tabs>
      <w:snapToGrid/>
      <w:spacing w:before="120" w:after="20"/>
      <w:ind w:left="425" w:right="57" w:hanging="425"/>
      <w:outlineLvl w:val="0"/>
    </w:pPr>
    <w:rPr>
      <w:b/>
      <w:noProof w:val="0"/>
      <w:kern w:val="0"/>
      <w:lang w:val="en-GB"/>
    </w:rPr>
  </w:style>
  <w:style w:type="paragraph" w:styleId="TOC6">
    <w:name w:val="toc 6"/>
    <w:basedOn w:val="Normal"/>
    <w:next w:val="Normal"/>
    <w:autoRedefine/>
    <w:uiPriority w:val="99"/>
    <w:rsid w:val="00880066"/>
    <w:pPr>
      <w:widowControl/>
      <w:autoSpaceDE/>
      <w:autoSpaceDN/>
      <w:adjustRightInd/>
      <w:spacing w:before="120" w:after="120" w:line="240" w:lineRule="auto"/>
      <w:ind w:left="1200"/>
      <w:jc w:val="both"/>
      <w:outlineLvl w:val="0"/>
    </w:pPr>
    <w:rPr>
      <w:kern w:val="12"/>
      <w:szCs w:val="24"/>
    </w:rPr>
  </w:style>
  <w:style w:type="paragraph" w:styleId="TOC7">
    <w:name w:val="toc 7"/>
    <w:basedOn w:val="Normal"/>
    <w:next w:val="Normal"/>
    <w:autoRedefine/>
    <w:uiPriority w:val="99"/>
    <w:rsid w:val="00880066"/>
    <w:pPr>
      <w:widowControl/>
      <w:autoSpaceDE/>
      <w:autoSpaceDN/>
      <w:adjustRightInd/>
      <w:spacing w:before="120" w:after="120" w:line="240" w:lineRule="auto"/>
      <w:ind w:left="1440"/>
      <w:jc w:val="both"/>
      <w:outlineLvl w:val="0"/>
    </w:pPr>
    <w:rPr>
      <w:kern w:val="12"/>
      <w:szCs w:val="24"/>
    </w:rPr>
  </w:style>
  <w:style w:type="paragraph" w:styleId="TOC8">
    <w:name w:val="toc 8"/>
    <w:basedOn w:val="Normal"/>
    <w:next w:val="Normal"/>
    <w:autoRedefine/>
    <w:uiPriority w:val="99"/>
    <w:rsid w:val="00880066"/>
    <w:pPr>
      <w:widowControl/>
      <w:autoSpaceDE/>
      <w:autoSpaceDN/>
      <w:adjustRightInd/>
      <w:spacing w:before="120" w:after="120" w:line="240" w:lineRule="auto"/>
      <w:ind w:left="1680"/>
      <w:jc w:val="both"/>
      <w:outlineLvl w:val="0"/>
    </w:pPr>
    <w:rPr>
      <w:kern w:val="12"/>
      <w:szCs w:val="24"/>
    </w:rPr>
  </w:style>
  <w:style w:type="paragraph" w:styleId="TOC9">
    <w:name w:val="toc 9"/>
    <w:basedOn w:val="Normal"/>
    <w:next w:val="Normal"/>
    <w:autoRedefine/>
    <w:uiPriority w:val="99"/>
    <w:rsid w:val="00880066"/>
    <w:pPr>
      <w:widowControl/>
      <w:autoSpaceDE/>
      <w:autoSpaceDN/>
      <w:adjustRightInd/>
      <w:spacing w:before="120" w:after="120" w:line="240" w:lineRule="auto"/>
      <w:ind w:left="1920"/>
      <w:jc w:val="both"/>
      <w:outlineLvl w:val="0"/>
    </w:pPr>
    <w:rPr>
      <w:kern w:val="12"/>
      <w:szCs w:val="24"/>
    </w:rPr>
  </w:style>
  <w:style w:type="paragraph" w:styleId="TableofFigures">
    <w:name w:val="table of figures"/>
    <w:basedOn w:val="EYNormal"/>
    <w:next w:val="Normal"/>
    <w:uiPriority w:val="99"/>
    <w:rsid w:val="00880066"/>
    <w:pPr>
      <w:tabs>
        <w:tab w:val="right" w:leader="dot" w:pos="8222"/>
      </w:tabs>
      <w:spacing w:before="20" w:after="20"/>
      <w:outlineLvl w:val="0"/>
    </w:pPr>
    <w:rPr>
      <w:rFonts w:ascii="Arial" w:hAnsi="Arial"/>
      <w:lang w:val="en-GB"/>
    </w:rPr>
  </w:style>
  <w:style w:type="paragraph" w:customStyle="1" w:styleId="TableNumber">
    <w:name w:val="Table Number"/>
    <w:basedOn w:val="Normal"/>
    <w:uiPriority w:val="99"/>
    <w:semiHidden/>
    <w:rsid w:val="00880066"/>
    <w:pPr>
      <w:widowControl/>
      <w:numPr>
        <w:numId w:val="21"/>
      </w:numPr>
      <w:autoSpaceDE/>
      <w:autoSpaceDN/>
      <w:adjustRightInd/>
      <w:spacing w:before="120" w:after="80" w:line="240" w:lineRule="auto"/>
      <w:jc w:val="both"/>
      <w:outlineLvl w:val="0"/>
    </w:pPr>
    <w:rPr>
      <w:kern w:val="12"/>
      <w:sz w:val="20"/>
      <w:szCs w:val="24"/>
    </w:rPr>
  </w:style>
  <w:style w:type="paragraph" w:customStyle="1" w:styleId="TableAlpha">
    <w:name w:val="Table Alpha"/>
    <w:basedOn w:val="Normal"/>
    <w:uiPriority w:val="99"/>
    <w:semiHidden/>
    <w:rsid w:val="00880066"/>
    <w:pPr>
      <w:widowControl/>
      <w:numPr>
        <w:ilvl w:val="1"/>
        <w:numId w:val="21"/>
      </w:numPr>
      <w:autoSpaceDE/>
      <w:autoSpaceDN/>
      <w:adjustRightInd/>
      <w:spacing w:before="120" w:after="80" w:line="240" w:lineRule="auto"/>
      <w:jc w:val="both"/>
      <w:outlineLvl w:val="0"/>
    </w:pPr>
    <w:rPr>
      <w:kern w:val="12"/>
      <w:sz w:val="20"/>
      <w:szCs w:val="24"/>
    </w:rPr>
  </w:style>
  <w:style w:type="paragraph" w:customStyle="1" w:styleId="TableRoman">
    <w:name w:val="Table Roman"/>
    <w:basedOn w:val="Normal"/>
    <w:uiPriority w:val="99"/>
    <w:semiHidden/>
    <w:rsid w:val="00880066"/>
    <w:pPr>
      <w:widowControl/>
      <w:numPr>
        <w:ilvl w:val="2"/>
        <w:numId w:val="21"/>
      </w:numPr>
      <w:autoSpaceDE/>
      <w:autoSpaceDN/>
      <w:adjustRightInd/>
      <w:spacing w:before="120" w:after="80" w:line="240" w:lineRule="auto"/>
      <w:jc w:val="both"/>
      <w:outlineLvl w:val="0"/>
    </w:pPr>
    <w:rPr>
      <w:kern w:val="12"/>
      <w:sz w:val="20"/>
      <w:szCs w:val="24"/>
    </w:rPr>
  </w:style>
  <w:style w:type="paragraph" w:customStyle="1" w:styleId="EYBulletedText3">
    <w:name w:val="EY Bulleted Text 3"/>
    <w:basedOn w:val="EYBulletedText1"/>
    <w:uiPriority w:val="99"/>
    <w:rsid w:val="00880066"/>
    <w:pPr>
      <w:tabs>
        <w:tab w:val="clear" w:pos="425"/>
        <w:tab w:val="num" w:pos="1276"/>
      </w:tabs>
      <w:ind w:left="1276"/>
    </w:pPr>
  </w:style>
  <w:style w:type="paragraph" w:customStyle="1" w:styleId="EYLetterbullet1">
    <w:name w:val="EY Letter bullet 1"/>
    <w:basedOn w:val="EYNormal"/>
    <w:uiPriority w:val="99"/>
    <w:rsid w:val="00880066"/>
    <w:pPr>
      <w:numPr>
        <w:numId w:val="23"/>
      </w:numPr>
      <w:suppressAutoHyphens/>
      <w:spacing w:after="240" w:line="260" w:lineRule="exact"/>
    </w:pPr>
    <w:rPr>
      <w:rFonts w:ascii="Arial" w:hAnsi="Arial"/>
      <w:sz w:val="22"/>
      <w:lang w:val="en-GB"/>
    </w:rPr>
  </w:style>
  <w:style w:type="paragraph" w:customStyle="1" w:styleId="EYLetterbullet2">
    <w:name w:val="EY Letter bullet 2"/>
    <w:basedOn w:val="EYLetterbullet1"/>
    <w:uiPriority w:val="99"/>
    <w:rsid w:val="00880066"/>
    <w:pPr>
      <w:numPr>
        <w:ilvl w:val="1"/>
      </w:numPr>
      <w:tabs>
        <w:tab w:val="num" w:pos="643"/>
        <w:tab w:val="num" w:pos="1440"/>
        <w:tab w:val="num" w:pos="1492"/>
      </w:tabs>
    </w:pPr>
  </w:style>
  <w:style w:type="paragraph" w:customStyle="1" w:styleId="Table2">
    <w:name w:val="Table2"/>
    <w:uiPriority w:val="99"/>
    <w:rsid w:val="00880066"/>
    <w:pPr>
      <w:numPr>
        <w:ilvl w:val="12"/>
      </w:numPr>
      <w:tabs>
        <w:tab w:val="decimal" w:pos="7370"/>
        <w:tab w:val="decimal" w:pos="8504"/>
      </w:tabs>
      <w:spacing w:before="20" w:after="20"/>
    </w:pPr>
    <w:rPr>
      <w:lang w:val="en-GB" w:eastAsia="en-US"/>
    </w:rPr>
  </w:style>
  <w:style w:type="paragraph" w:customStyle="1" w:styleId="BR-Normal">
    <w:name w:val="BR-Normal"/>
    <w:link w:val="BR-NormalChar"/>
    <w:uiPriority w:val="99"/>
    <w:rsid w:val="00880066"/>
    <w:pPr>
      <w:keepNext/>
      <w:overflowPunct w:val="0"/>
      <w:autoSpaceDE w:val="0"/>
      <w:autoSpaceDN w:val="0"/>
      <w:adjustRightInd w:val="0"/>
      <w:spacing w:after="60"/>
      <w:textAlignment w:val="baseline"/>
    </w:pPr>
    <w:rPr>
      <w:sz w:val="22"/>
      <w:lang w:val="en-GB" w:eastAsia="en-US"/>
    </w:rPr>
  </w:style>
  <w:style w:type="paragraph" w:customStyle="1" w:styleId="BR-Heading2">
    <w:name w:val="BR-Heading2"/>
    <w:basedOn w:val="BR-Normal"/>
    <w:next w:val="BR-Normal"/>
    <w:link w:val="BR-Heading2Char"/>
    <w:uiPriority w:val="99"/>
    <w:rsid w:val="00880066"/>
    <w:pPr>
      <w:spacing w:before="120" w:after="120"/>
    </w:pPr>
    <w:rPr>
      <w:rFonts w:ascii="Arial" w:hAnsi="Arial"/>
      <w:b/>
      <w:i/>
    </w:rPr>
  </w:style>
  <w:style w:type="paragraph" w:customStyle="1" w:styleId="BR-Heading3">
    <w:name w:val="BR-Heading3"/>
    <w:basedOn w:val="BR-Normal"/>
    <w:next w:val="BR-Normal"/>
    <w:uiPriority w:val="99"/>
    <w:rsid w:val="00880066"/>
    <w:pPr>
      <w:spacing w:before="120"/>
    </w:pPr>
    <w:rPr>
      <w:rFonts w:ascii="Arial" w:hAnsi="Arial"/>
      <w:i/>
    </w:rPr>
  </w:style>
  <w:style w:type="character" w:customStyle="1" w:styleId="BR-NormalChar">
    <w:name w:val="BR-Normal Char"/>
    <w:basedOn w:val="DefaultParagraphFont"/>
    <w:link w:val="BR-Normal"/>
    <w:uiPriority w:val="99"/>
    <w:locked/>
    <w:rsid w:val="00880066"/>
    <w:rPr>
      <w:sz w:val="22"/>
      <w:lang w:val="en-GB" w:eastAsia="en-US" w:bidi="ar-SA"/>
    </w:rPr>
  </w:style>
  <w:style w:type="paragraph" w:customStyle="1" w:styleId="Bullet1round">
    <w:name w:val="Bullet 1 round"/>
    <w:basedOn w:val="Normal"/>
    <w:uiPriority w:val="99"/>
    <w:rsid w:val="00880066"/>
    <w:pPr>
      <w:keepNext/>
      <w:widowControl/>
      <w:numPr>
        <w:numId w:val="24"/>
      </w:numPr>
      <w:tabs>
        <w:tab w:val="clear" w:pos="425"/>
      </w:tabs>
      <w:autoSpaceDE/>
      <w:autoSpaceDN/>
      <w:adjustRightInd/>
      <w:spacing w:before="120" w:after="120" w:line="260" w:lineRule="atLeast"/>
      <w:jc w:val="both"/>
      <w:outlineLvl w:val="0"/>
    </w:pPr>
    <w:rPr>
      <w:noProof/>
      <w:kern w:val="12"/>
      <w:sz w:val="20"/>
      <w:szCs w:val="24"/>
    </w:rPr>
  </w:style>
  <w:style w:type="paragraph" w:customStyle="1" w:styleId="EYTabletext0">
    <w:name w:val="EY Table text"/>
    <w:basedOn w:val="EYNormal"/>
    <w:autoRedefine/>
    <w:uiPriority w:val="99"/>
    <w:rsid w:val="00880066"/>
    <w:pPr>
      <w:suppressAutoHyphens/>
      <w:spacing w:before="60" w:after="60"/>
    </w:pPr>
    <w:rPr>
      <w:rFonts w:ascii="Arial" w:hAnsi="Arial" w:cs="Arial"/>
      <w:kern w:val="0"/>
      <w:lang w:val="en-GB"/>
    </w:rPr>
  </w:style>
  <w:style w:type="paragraph" w:customStyle="1" w:styleId="EYTableheading0">
    <w:name w:val="EY Table heading"/>
    <w:basedOn w:val="EYTabletext0"/>
    <w:uiPriority w:val="99"/>
    <w:rsid w:val="00880066"/>
    <w:rPr>
      <w:b/>
      <w:color w:val="7F7E82"/>
    </w:rPr>
  </w:style>
  <w:style w:type="table" w:styleId="LightShading-Accent4">
    <w:name w:val="Light Shading Accent 4"/>
    <w:basedOn w:val="TableNormal"/>
    <w:uiPriority w:val="99"/>
    <w:rsid w:val="00880066"/>
    <w:rPr>
      <w:color w:val="5F497A"/>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character" w:customStyle="1" w:styleId="EYHeading2Char">
    <w:name w:val="EY Heading 2 Char"/>
    <w:basedOn w:val="DefaultParagraphFont"/>
    <w:link w:val="EYHeading2"/>
    <w:uiPriority w:val="99"/>
    <w:locked/>
    <w:rsid w:val="00880066"/>
    <w:rPr>
      <w:rFonts w:ascii="EYInterstate Regular" w:hAnsi="EYInterstate Regular"/>
      <w:kern w:val="12"/>
      <w:sz w:val="28"/>
      <w:szCs w:val="24"/>
      <w:lang w:val="en-US" w:eastAsia="en-US"/>
    </w:rPr>
  </w:style>
  <w:style w:type="character" w:customStyle="1" w:styleId="EYHeading1Char">
    <w:name w:val="EY Heading 1 Char"/>
    <w:basedOn w:val="EYNormalChar"/>
    <w:link w:val="EYHeading1"/>
    <w:uiPriority w:val="99"/>
    <w:locked/>
    <w:rsid w:val="00880066"/>
    <w:rPr>
      <w:rFonts w:ascii="EYInterstate Regular" w:hAnsi="EYInterstate Regular"/>
      <w:color w:val="808080"/>
      <w:sz w:val="32"/>
    </w:rPr>
  </w:style>
  <w:style w:type="paragraph" w:customStyle="1" w:styleId="BulletPoints">
    <w:name w:val="Bullet Points"/>
    <w:basedOn w:val="Normal"/>
    <w:uiPriority w:val="99"/>
    <w:rsid w:val="00880066"/>
    <w:pPr>
      <w:widowControl/>
      <w:numPr>
        <w:numId w:val="25"/>
      </w:numPr>
      <w:tabs>
        <w:tab w:val="clear" w:pos="720"/>
        <w:tab w:val="left" w:pos="1134"/>
      </w:tabs>
      <w:autoSpaceDE/>
      <w:autoSpaceDN/>
      <w:adjustRightInd/>
      <w:spacing w:line="240" w:lineRule="auto"/>
      <w:ind w:left="1134" w:hanging="567"/>
      <w:jc w:val="both"/>
      <w:outlineLvl w:val="0"/>
    </w:pPr>
    <w:rPr>
      <w:rFonts w:ascii="Arial" w:hAnsi="Arial" w:cs="Arial"/>
      <w:bCs/>
      <w:color w:val="000000"/>
      <w:kern w:val="12"/>
      <w:sz w:val="20"/>
      <w:szCs w:val="24"/>
    </w:rPr>
  </w:style>
  <w:style w:type="paragraph" w:customStyle="1" w:styleId="Singofftext">
    <w:name w:val="Sing off text"/>
    <w:basedOn w:val="BodyText"/>
    <w:uiPriority w:val="99"/>
    <w:rsid w:val="00880066"/>
    <w:pPr>
      <w:widowControl/>
      <w:autoSpaceDE/>
      <w:autoSpaceDN/>
      <w:adjustRightInd/>
      <w:spacing w:after="0" w:line="240" w:lineRule="auto"/>
      <w:jc w:val="both"/>
      <w:outlineLvl w:val="0"/>
    </w:pPr>
    <w:rPr>
      <w:rFonts w:ascii="Arial" w:hAnsi="Arial" w:cs="Arial"/>
      <w:kern w:val="12"/>
      <w:sz w:val="20"/>
      <w:szCs w:val="24"/>
    </w:rPr>
  </w:style>
  <w:style w:type="character" w:customStyle="1" w:styleId="ListParagraphChar">
    <w:name w:val="List Paragraph Char"/>
    <w:basedOn w:val="DefaultParagraphFont"/>
    <w:link w:val="ListParagraph"/>
    <w:uiPriority w:val="99"/>
    <w:locked/>
    <w:rsid w:val="00880066"/>
    <w:rPr>
      <w:rFonts w:ascii="EYInterstate Light" w:hAnsi="EYInterstate Light" w:cs="Times New Roman"/>
      <w:sz w:val="24"/>
    </w:rPr>
  </w:style>
  <w:style w:type="paragraph" w:customStyle="1" w:styleId="Tableheading0">
    <w:name w:val="Table heading"/>
    <w:basedOn w:val="BR-Heading2"/>
    <w:link w:val="TableheadingChar"/>
    <w:uiPriority w:val="99"/>
    <w:rsid w:val="00880066"/>
    <w:pPr>
      <w:ind w:left="851" w:hanging="851"/>
    </w:pPr>
    <w:rPr>
      <w:rFonts w:ascii="EYInterstate Light" w:hAnsi="EYInterstate Light"/>
      <w:i w:val="0"/>
      <w:color w:val="646464"/>
      <w:szCs w:val="24"/>
    </w:rPr>
  </w:style>
  <w:style w:type="paragraph" w:customStyle="1" w:styleId="Tables">
    <w:name w:val="Tables"/>
    <w:basedOn w:val="Normal"/>
    <w:link w:val="TablesChar"/>
    <w:uiPriority w:val="99"/>
    <w:rsid w:val="00880066"/>
    <w:pPr>
      <w:widowControl/>
      <w:autoSpaceDE/>
      <w:autoSpaceDN/>
      <w:adjustRightInd/>
      <w:spacing w:before="60" w:after="60" w:line="240" w:lineRule="auto"/>
      <w:jc w:val="both"/>
      <w:outlineLvl w:val="0"/>
    </w:pPr>
    <w:rPr>
      <w:kern w:val="12"/>
      <w:sz w:val="16"/>
      <w:szCs w:val="24"/>
    </w:rPr>
  </w:style>
  <w:style w:type="character" w:customStyle="1" w:styleId="BR-Heading2Char">
    <w:name w:val="BR-Heading2 Char"/>
    <w:basedOn w:val="BR-NormalChar"/>
    <w:link w:val="BR-Heading2"/>
    <w:uiPriority w:val="99"/>
    <w:locked/>
    <w:rsid w:val="00880066"/>
    <w:rPr>
      <w:rFonts w:ascii="Arial" w:hAnsi="Arial"/>
      <w:b/>
      <w:i/>
    </w:rPr>
  </w:style>
  <w:style w:type="character" w:customStyle="1" w:styleId="TableheadingChar">
    <w:name w:val="Table heading Char"/>
    <w:basedOn w:val="BR-Heading2Char"/>
    <w:link w:val="Tableheading0"/>
    <w:uiPriority w:val="99"/>
    <w:locked/>
    <w:rsid w:val="00880066"/>
    <w:rPr>
      <w:rFonts w:ascii="EYInterstate Light" w:hAnsi="EYInterstate Light"/>
      <w:color w:val="646464"/>
      <w:sz w:val="24"/>
      <w:szCs w:val="24"/>
    </w:rPr>
  </w:style>
  <w:style w:type="table" w:customStyle="1" w:styleId="EYstable">
    <w:name w:val="EY's table"/>
    <w:uiPriority w:val="99"/>
    <w:rsid w:val="00880066"/>
    <w:pPr>
      <w:spacing w:before="60" w:after="60"/>
    </w:pPr>
    <w:rPr>
      <w:rFonts w:ascii="EYInterstate Light" w:hAnsi="EYInterstate Light"/>
      <w:sz w:val="18"/>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sChar">
    <w:name w:val="Tables Char"/>
    <w:basedOn w:val="DefaultParagraphFont"/>
    <w:link w:val="Tables"/>
    <w:uiPriority w:val="99"/>
    <w:locked/>
    <w:rsid w:val="00880066"/>
    <w:rPr>
      <w:rFonts w:ascii="EYInterstate Light" w:hAnsi="EYInterstate Light" w:cs="Times New Roman"/>
      <w:kern w:val="12"/>
      <w:sz w:val="24"/>
      <w:szCs w:val="24"/>
    </w:rPr>
  </w:style>
  <w:style w:type="paragraph" w:styleId="Title">
    <w:name w:val="Title"/>
    <w:basedOn w:val="Normal"/>
    <w:next w:val="Normal"/>
    <w:link w:val="TitleChar"/>
    <w:uiPriority w:val="99"/>
    <w:qFormat/>
    <w:rsid w:val="00880066"/>
    <w:pPr>
      <w:keepNext/>
      <w:keepLines/>
      <w:widowControl/>
      <w:pBdr>
        <w:bottom w:val="single" w:sz="4" w:space="4" w:color="646464"/>
      </w:pBdr>
      <w:autoSpaceDE/>
      <w:autoSpaceDN/>
      <w:adjustRightInd/>
      <w:spacing w:after="300" w:line="240" w:lineRule="auto"/>
      <w:contextualSpacing/>
      <w:jc w:val="both"/>
      <w:outlineLvl w:val="0"/>
    </w:pPr>
    <w:rPr>
      <w:b/>
      <w:color w:val="646464"/>
      <w:spacing w:val="5"/>
      <w:kern w:val="28"/>
      <w:sz w:val="52"/>
      <w:szCs w:val="52"/>
    </w:rPr>
  </w:style>
  <w:style w:type="character" w:customStyle="1" w:styleId="TitleChar">
    <w:name w:val="Title Char"/>
    <w:basedOn w:val="DefaultParagraphFont"/>
    <w:link w:val="Title"/>
    <w:uiPriority w:val="99"/>
    <w:locked/>
    <w:rsid w:val="00880066"/>
    <w:rPr>
      <w:rFonts w:ascii="EYInterstate Light" w:hAnsi="EYInterstate Light" w:cs="Times New Roman"/>
      <w:b/>
      <w:color w:val="646464"/>
      <w:spacing w:val="5"/>
      <w:kern w:val="28"/>
      <w:sz w:val="52"/>
      <w:szCs w:val="52"/>
    </w:rPr>
  </w:style>
  <w:style w:type="paragraph" w:styleId="TOCHeading">
    <w:name w:val="TOC Heading"/>
    <w:basedOn w:val="Heading1"/>
    <w:next w:val="Normal"/>
    <w:uiPriority w:val="99"/>
    <w:qFormat/>
    <w:rsid w:val="00880066"/>
    <w:pPr>
      <w:keepLines/>
      <w:widowControl/>
      <w:numPr>
        <w:numId w:val="0"/>
      </w:numPr>
      <w:tabs>
        <w:tab w:val="clear" w:pos="720"/>
      </w:tabs>
      <w:autoSpaceDE/>
      <w:autoSpaceDN/>
      <w:adjustRightInd/>
      <w:spacing w:before="480" w:after="0" w:line="276" w:lineRule="auto"/>
      <w:outlineLvl w:val="9"/>
    </w:pPr>
    <w:rPr>
      <w:rFonts w:ascii="Cambria" w:hAnsi="Cambria"/>
      <w:color w:val="365F91"/>
      <w:szCs w:val="28"/>
      <w:lang w:eastAsia="ja-JP"/>
    </w:rPr>
  </w:style>
  <w:style w:type="paragraph" w:customStyle="1" w:styleId="xl16831">
    <w:name w:val="xl16831"/>
    <w:basedOn w:val="Normal"/>
    <w:uiPriority w:val="99"/>
    <w:rsid w:val="00BA455A"/>
    <w:pPr>
      <w:widowControl/>
      <w:pBdr>
        <w:bottom w:val="single" w:sz="4" w:space="0" w:color="auto"/>
      </w:pBdr>
      <w:autoSpaceDE/>
      <w:autoSpaceDN/>
      <w:adjustRightInd/>
      <w:spacing w:before="100" w:beforeAutospacing="1" w:after="100" w:afterAutospacing="1" w:line="240" w:lineRule="auto"/>
      <w:jc w:val="center"/>
    </w:pPr>
    <w:rPr>
      <w:rFonts w:ascii="Arial" w:hAnsi="Arial" w:cs="Arial"/>
      <w:b/>
      <w:bCs/>
      <w:sz w:val="20"/>
      <w:lang w:val="en-GB" w:eastAsia="en-GB"/>
    </w:rPr>
  </w:style>
  <w:style w:type="paragraph" w:customStyle="1" w:styleId="xl291">
    <w:name w:val="xl291"/>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b/>
      <w:bCs/>
      <w:sz w:val="20"/>
    </w:rPr>
  </w:style>
  <w:style w:type="paragraph" w:customStyle="1" w:styleId="xl292">
    <w:name w:val="xl292"/>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3">
    <w:name w:val="xl293"/>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4">
    <w:name w:val="xl294"/>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295">
    <w:name w:val="xl295"/>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296">
    <w:name w:val="xl296"/>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b/>
      <w:bCs/>
      <w:sz w:val="20"/>
    </w:rPr>
  </w:style>
  <w:style w:type="paragraph" w:customStyle="1" w:styleId="xl297">
    <w:name w:val="xl297"/>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8">
    <w:name w:val="xl29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9">
    <w:name w:val="xl299"/>
    <w:basedOn w:val="Normal"/>
    <w:uiPriority w:val="99"/>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00">
    <w:name w:val="xl300"/>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1">
    <w:name w:val="xl301"/>
    <w:basedOn w:val="Normal"/>
    <w:uiPriority w:val="99"/>
    <w:rsid w:val="00715A81"/>
    <w:pPr>
      <w:widowControl/>
      <w:autoSpaceDE/>
      <w:autoSpaceDN/>
      <w:adjustRightInd/>
      <w:spacing w:before="100" w:beforeAutospacing="1" w:after="100" w:afterAutospacing="1" w:line="240" w:lineRule="auto"/>
      <w:jc w:val="center"/>
    </w:pPr>
    <w:rPr>
      <w:rFonts w:ascii="Arial" w:hAnsi="Arial" w:cs="Arial"/>
      <w:sz w:val="20"/>
    </w:rPr>
  </w:style>
  <w:style w:type="paragraph" w:customStyle="1" w:styleId="xl302">
    <w:name w:val="xl302"/>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03">
    <w:name w:val="xl30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4">
    <w:name w:val="xl304"/>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5">
    <w:name w:val="xl305"/>
    <w:basedOn w:val="Normal"/>
    <w:uiPriority w:val="99"/>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6">
    <w:name w:val="xl306"/>
    <w:basedOn w:val="Normal"/>
    <w:uiPriority w:val="99"/>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7">
    <w:name w:val="xl307"/>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8">
    <w:name w:val="xl30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9">
    <w:name w:val="xl309"/>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0">
    <w:name w:val="xl310"/>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11">
    <w:name w:val="xl311"/>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2">
    <w:name w:val="xl31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3">
    <w:name w:val="xl313"/>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4">
    <w:name w:val="xl314"/>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5">
    <w:name w:val="xl315"/>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6">
    <w:name w:val="xl316"/>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7">
    <w:name w:val="xl317"/>
    <w:basedOn w:val="Normal"/>
    <w:uiPriority w:val="99"/>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18">
    <w:name w:val="xl318"/>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9">
    <w:name w:val="xl319"/>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0">
    <w:name w:val="xl320"/>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21">
    <w:name w:val="xl32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2">
    <w:name w:val="xl322"/>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3">
    <w:name w:val="xl323"/>
    <w:basedOn w:val="Normal"/>
    <w:uiPriority w:val="99"/>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24">
    <w:name w:val="xl324"/>
    <w:basedOn w:val="Normal"/>
    <w:uiPriority w:val="99"/>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5">
    <w:name w:val="xl325"/>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6">
    <w:name w:val="xl326"/>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27">
    <w:name w:val="xl327"/>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8">
    <w:name w:val="xl328"/>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329">
    <w:name w:val="xl329"/>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0">
    <w:name w:val="xl330"/>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1">
    <w:name w:val="xl331"/>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2">
    <w:name w:val="xl332"/>
    <w:basedOn w:val="Normal"/>
    <w:uiPriority w:val="99"/>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3">
    <w:name w:val="xl333"/>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4">
    <w:name w:val="xl334"/>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5">
    <w:name w:val="xl335"/>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36">
    <w:name w:val="xl336"/>
    <w:basedOn w:val="Normal"/>
    <w:uiPriority w:val="99"/>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7">
    <w:name w:val="xl337"/>
    <w:basedOn w:val="Normal"/>
    <w:uiPriority w:val="99"/>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8">
    <w:name w:val="xl338"/>
    <w:basedOn w:val="Normal"/>
    <w:uiPriority w:val="99"/>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9">
    <w:name w:val="xl339"/>
    <w:basedOn w:val="Normal"/>
    <w:uiPriority w:val="99"/>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0">
    <w:name w:val="xl340"/>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1">
    <w:name w:val="xl341"/>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2">
    <w:name w:val="xl342"/>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43">
    <w:name w:val="xl34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44">
    <w:name w:val="xl344"/>
    <w:basedOn w:val="Normal"/>
    <w:uiPriority w:val="99"/>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5">
    <w:name w:val="xl345"/>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i/>
      <w:iCs/>
      <w:sz w:val="20"/>
    </w:rPr>
  </w:style>
  <w:style w:type="paragraph" w:customStyle="1" w:styleId="xl346">
    <w:name w:val="xl346"/>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7">
    <w:name w:val="xl347"/>
    <w:basedOn w:val="Normal"/>
    <w:uiPriority w:val="99"/>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48">
    <w:name w:val="xl348"/>
    <w:basedOn w:val="Normal"/>
    <w:uiPriority w:val="99"/>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9">
    <w:name w:val="xl349"/>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50">
    <w:name w:val="xl350"/>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1">
    <w:name w:val="xl351"/>
    <w:basedOn w:val="Normal"/>
    <w:uiPriority w:val="99"/>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2">
    <w:name w:val="xl352"/>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3">
    <w:name w:val="xl353"/>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4">
    <w:name w:val="xl354"/>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5">
    <w:name w:val="xl355"/>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6">
    <w:name w:val="xl356"/>
    <w:basedOn w:val="Normal"/>
    <w:uiPriority w:val="99"/>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57">
    <w:name w:val="xl357"/>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8">
    <w:name w:val="xl35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9">
    <w:name w:val="xl359"/>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0">
    <w:name w:val="xl360"/>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1">
    <w:name w:val="xl361"/>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2">
    <w:name w:val="xl36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3">
    <w:name w:val="xl363"/>
    <w:basedOn w:val="Normal"/>
    <w:uiPriority w:val="99"/>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4">
    <w:name w:val="xl364"/>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5">
    <w:name w:val="xl365"/>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6">
    <w:name w:val="xl366"/>
    <w:basedOn w:val="Normal"/>
    <w:uiPriority w:val="99"/>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67">
    <w:name w:val="xl367"/>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8">
    <w:name w:val="xl368"/>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9">
    <w:name w:val="xl369"/>
    <w:basedOn w:val="Normal"/>
    <w:uiPriority w:val="99"/>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0">
    <w:name w:val="xl370"/>
    <w:basedOn w:val="Normal"/>
    <w:uiPriority w:val="99"/>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1">
    <w:name w:val="xl37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2">
    <w:name w:val="xl372"/>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3">
    <w:name w:val="xl37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74">
    <w:name w:val="xl374"/>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5">
    <w:name w:val="xl375"/>
    <w:basedOn w:val="Normal"/>
    <w:uiPriority w:val="99"/>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6">
    <w:name w:val="xl376"/>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7">
    <w:name w:val="xl377"/>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8">
    <w:name w:val="xl378"/>
    <w:basedOn w:val="Normal"/>
    <w:uiPriority w:val="99"/>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79">
    <w:name w:val="xl379"/>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0">
    <w:name w:val="xl380"/>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81">
    <w:name w:val="xl381"/>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82">
    <w:name w:val="xl38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83">
    <w:name w:val="xl383"/>
    <w:basedOn w:val="Normal"/>
    <w:uiPriority w:val="99"/>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4">
    <w:name w:val="xl384"/>
    <w:basedOn w:val="Normal"/>
    <w:uiPriority w:val="99"/>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5">
    <w:name w:val="xl385"/>
    <w:basedOn w:val="Normal"/>
    <w:uiPriority w:val="99"/>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6">
    <w:name w:val="xl386"/>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7">
    <w:name w:val="xl387"/>
    <w:basedOn w:val="Normal"/>
    <w:uiPriority w:val="99"/>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8">
    <w:name w:val="xl388"/>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89">
    <w:name w:val="xl389"/>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90">
    <w:name w:val="xl390"/>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Calibri" w:hAnsi="Calibri" w:cs="Calibri"/>
      <w:b/>
      <w:bCs/>
      <w:color w:val="000000"/>
      <w:szCs w:val="24"/>
    </w:rPr>
  </w:style>
  <w:style w:type="paragraph" w:customStyle="1" w:styleId="xl391">
    <w:name w:val="xl39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2">
    <w:name w:val="xl392"/>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3">
    <w:name w:val="xl393"/>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4">
    <w:name w:val="xl394"/>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5">
    <w:name w:val="xl395"/>
    <w:basedOn w:val="Normal"/>
    <w:uiPriority w:val="99"/>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6">
    <w:name w:val="xl396"/>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7">
    <w:name w:val="xl397"/>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8">
    <w:name w:val="xl398"/>
    <w:basedOn w:val="Normal"/>
    <w:uiPriority w:val="99"/>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9">
    <w:name w:val="xl399"/>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0">
    <w:name w:val="xl400"/>
    <w:basedOn w:val="Normal"/>
    <w:uiPriority w:val="99"/>
    <w:rsid w:val="00715A81"/>
    <w:pPr>
      <w:widowControl/>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1">
    <w:name w:val="xl401"/>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2">
    <w:name w:val="xl402"/>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3">
    <w:name w:val="xl403"/>
    <w:basedOn w:val="Normal"/>
    <w:uiPriority w:val="99"/>
    <w:rsid w:val="00715A81"/>
    <w:pPr>
      <w:widowControl/>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4">
    <w:name w:val="xl404"/>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5">
    <w:name w:val="xl405"/>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numbering" w:styleId="1ai">
    <w:name w:val="Outline List 1"/>
    <w:basedOn w:val="NoList"/>
    <w:uiPriority w:val="99"/>
    <w:semiHidden/>
    <w:unhideWhenUsed/>
    <w:locked/>
    <w:rsid w:val="00AA6F49"/>
    <w:pPr>
      <w:numPr>
        <w:numId w:val="17"/>
      </w:numPr>
    </w:pPr>
  </w:style>
  <w:style w:type="numbering" w:customStyle="1" w:styleId="AddNumbering">
    <w:name w:val="AddNumbering"/>
    <w:rsid w:val="00AA6F49"/>
    <w:pPr>
      <w:numPr>
        <w:numId w:val="22"/>
      </w:numPr>
    </w:pPr>
  </w:style>
  <w:style w:type="numbering" w:styleId="ArticleSection">
    <w:name w:val="Outline List 3"/>
    <w:basedOn w:val="NoList"/>
    <w:uiPriority w:val="99"/>
    <w:semiHidden/>
    <w:unhideWhenUsed/>
    <w:locked/>
    <w:rsid w:val="00AA6F49"/>
    <w:pPr>
      <w:numPr>
        <w:numId w:val="18"/>
      </w:numPr>
    </w:pPr>
  </w:style>
  <w:style w:type="numbering" w:customStyle="1" w:styleId="NumberList">
    <w:name w:val="Number List"/>
    <w:rsid w:val="00AA6F49"/>
    <w:pPr>
      <w:numPr>
        <w:numId w:val="14"/>
      </w:numPr>
    </w:pPr>
  </w:style>
  <w:style w:type="numbering" w:styleId="111111">
    <w:name w:val="Outline List 2"/>
    <w:basedOn w:val="NoList"/>
    <w:uiPriority w:val="99"/>
    <w:semiHidden/>
    <w:unhideWhenUsed/>
    <w:locked/>
    <w:rsid w:val="00AA6F49"/>
    <w:pPr>
      <w:numPr>
        <w:numId w:val="16"/>
      </w:numPr>
    </w:pPr>
  </w:style>
  <w:style w:type="numbering" w:customStyle="1" w:styleId="NumberList2">
    <w:name w:val="Number List2"/>
    <w:rsid w:val="00AA6F49"/>
    <w:pPr>
      <w:numPr>
        <w:numId w:val="3"/>
      </w:numPr>
    </w:pPr>
  </w:style>
  <w:style w:type="numbering" w:customStyle="1" w:styleId="ParaNumbering">
    <w:name w:val="ParaNumbering"/>
    <w:rsid w:val="00AA6F49"/>
    <w:pPr>
      <w:numPr>
        <w:numId w:val="2"/>
      </w:numPr>
    </w:pPr>
  </w:style>
  <w:style w:type="numbering" w:customStyle="1" w:styleId="StyleNumbered">
    <w:name w:val="Style Numbered"/>
    <w:rsid w:val="00AA6F49"/>
    <w:pPr>
      <w:numPr>
        <w:numId w:val="7"/>
      </w:numPr>
    </w:pPr>
  </w:style>
</w:styles>
</file>

<file path=word/webSettings.xml><?xml version="1.0" encoding="utf-8"?>
<w:webSettings xmlns:r="http://schemas.openxmlformats.org/officeDocument/2006/relationships" xmlns:w="http://schemas.openxmlformats.org/wordprocessingml/2006/main">
  <w:divs>
    <w:div w:id="1923443182">
      <w:marLeft w:val="0"/>
      <w:marRight w:val="0"/>
      <w:marTop w:val="0"/>
      <w:marBottom w:val="0"/>
      <w:divBdr>
        <w:top w:val="none" w:sz="0" w:space="0" w:color="auto"/>
        <w:left w:val="none" w:sz="0" w:space="0" w:color="auto"/>
        <w:bottom w:val="none" w:sz="0" w:space="0" w:color="auto"/>
        <w:right w:val="none" w:sz="0" w:space="0" w:color="auto"/>
      </w:divBdr>
    </w:div>
    <w:div w:id="1923443183">
      <w:marLeft w:val="0"/>
      <w:marRight w:val="0"/>
      <w:marTop w:val="0"/>
      <w:marBottom w:val="0"/>
      <w:divBdr>
        <w:top w:val="none" w:sz="0" w:space="0" w:color="auto"/>
        <w:left w:val="none" w:sz="0" w:space="0" w:color="auto"/>
        <w:bottom w:val="none" w:sz="0" w:space="0" w:color="auto"/>
        <w:right w:val="none" w:sz="0" w:space="0" w:color="auto"/>
      </w:divBdr>
    </w:div>
    <w:div w:id="1923443184">
      <w:marLeft w:val="0"/>
      <w:marRight w:val="0"/>
      <w:marTop w:val="0"/>
      <w:marBottom w:val="0"/>
      <w:divBdr>
        <w:top w:val="none" w:sz="0" w:space="0" w:color="auto"/>
        <w:left w:val="none" w:sz="0" w:space="0" w:color="auto"/>
        <w:bottom w:val="none" w:sz="0" w:space="0" w:color="auto"/>
        <w:right w:val="none" w:sz="0" w:space="0" w:color="auto"/>
      </w:divBdr>
    </w:div>
    <w:div w:id="1923443185">
      <w:marLeft w:val="0"/>
      <w:marRight w:val="0"/>
      <w:marTop w:val="0"/>
      <w:marBottom w:val="0"/>
      <w:divBdr>
        <w:top w:val="none" w:sz="0" w:space="0" w:color="auto"/>
        <w:left w:val="none" w:sz="0" w:space="0" w:color="auto"/>
        <w:bottom w:val="none" w:sz="0" w:space="0" w:color="auto"/>
        <w:right w:val="none" w:sz="0" w:space="0" w:color="auto"/>
      </w:divBdr>
    </w:div>
    <w:div w:id="1923443186">
      <w:marLeft w:val="0"/>
      <w:marRight w:val="0"/>
      <w:marTop w:val="0"/>
      <w:marBottom w:val="0"/>
      <w:divBdr>
        <w:top w:val="none" w:sz="0" w:space="0" w:color="auto"/>
        <w:left w:val="none" w:sz="0" w:space="0" w:color="auto"/>
        <w:bottom w:val="none" w:sz="0" w:space="0" w:color="auto"/>
        <w:right w:val="none" w:sz="0" w:space="0" w:color="auto"/>
      </w:divBdr>
    </w:div>
    <w:div w:id="1923443188">
      <w:marLeft w:val="0"/>
      <w:marRight w:val="0"/>
      <w:marTop w:val="0"/>
      <w:marBottom w:val="0"/>
      <w:divBdr>
        <w:top w:val="none" w:sz="0" w:space="0" w:color="auto"/>
        <w:left w:val="none" w:sz="0" w:space="0" w:color="auto"/>
        <w:bottom w:val="none" w:sz="0" w:space="0" w:color="auto"/>
        <w:right w:val="none" w:sz="0" w:space="0" w:color="auto"/>
      </w:divBdr>
    </w:div>
    <w:div w:id="1923443190">
      <w:marLeft w:val="0"/>
      <w:marRight w:val="0"/>
      <w:marTop w:val="0"/>
      <w:marBottom w:val="0"/>
      <w:divBdr>
        <w:top w:val="none" w:sz="0" w:space="0" w:color="auto"/>
        <w:left w:val="none" w:sz="0" w:space="0" w:color="auto"/>
        <w:bottom w:val="none" w:sz="0" w:space="0" w:color="auto"/>
        <w:right w:val="none" w:sz="0" w:space="0" w:color="auto"/>
      </w:divBdr>
      <w:divsChild>
        <w:div w:id="1923443187">
          <w:marLeft w:val="1166"/>
          <w:marRight w:val="0"/>
          <w:marTop w:val="60"/>
          <w:marBottom w:val="60"/>
          <w:divBdr>
            <w:top w:val="none" w:sz="0" w:space="0" w:color="auto"/>
            <w:left w:val="none" w:sz="0" w:space="0" w:color="auto"/>
            <w:bottom w:val="none" w:sz="0" w:space="0" w:color="auto"/>
            <w:right w:val="none" w:sz="0" w:space="0" w:color="auto"/>
          </w:divBdr>
        </w:div>
        <w:div w:id="1923443189">
          <w:marLeft w:val="1166"/>
          <w:marRight w:val="0"/>
          <w:marTop w:val="60"/>
          <w:marBottom w:val="60"/>
          <w:divBdr>
            <w:top w:val="none" w:sz="0" w:space="0" w:color="auto"/>
            <w:left w:val="none" w:sz="0" w:space="0" w:color="auto"/>
            <w:bottom w:val="none" w:sz="0" w:space="0" w:color="auto"/>
            <w:right w:val="none" w:sz="0" w:space="0" w:color="auto"/>
          </w:divBdr>
        </w:div>
        <w:div w:id="1923443196">
          <w:marLeft w:val="446"/>
          <w:marRight w:val="0"/>
          <w:marTop w:val="60"/>
          <w:marBottom w:val="60"/>
          <w:divBdr>
            <w:top w:val="none" w:sz="0" w:space="0" w:color="auto"/>
            <w:left w:val="none" w:sz="0" w:space="0" w:color="auto"/>
            <w:bottom w:val="none" w:sz="0" w:space="0" w:color="auto"/>
            <w:right w:val="none" w:sz="0" w:space="0" w:color="auto"/>
          </w:divBdr>
        </w:div>
        <w:div w:id="1923443202">
          <w:marLeft w:val="446"/>
          <w:marRight w:val="0"/>
          <w:marTop w:val="60"/>
          <w:marBottom w:val="60"/>
          <w:divBdr>
            <w:top w:val="none" w:sz="0" w:space="0" w:color="auto"/>
            <w:left w:val="none" w:sz="0" w:space="0" w:color="auto"/>
            <w:bottom w:val="none" w:sz="0" w:space="0" w:color="auto"/>
            <w:right w:val="none" w:sz="0" w:space="0" w:color="auto"/>
          </w:divBdr>
        </w:div>
        <w:div w:id="1923443220">
          <w:marLeft w:val="1166"/>
          <w:marRight w:val="0"/>
          <w:marTop w:val="60"/>
          <w:marBottom w:val="60"/>
          <w:divBdr>
            <w:top w:val="none" w:sz="0" w:space="0" w:color="auto"/>
            <w:left w:val="none" w:sz="0" w:space="0" w:color="auto"/>
            <w:bottom w:val="none" w:sz="0" w:space="0" w:color="auto"/>
            <w:right w:val="none" w:sz="0" w:space="0" w:color="auto"/>
          </w:divBdr>
        </w:div>
        <w:div w:id="1923443222">
          <w:marLeft w:val="446"/>
          <w:marRight w:val="0"/>
          <w:marTop w:val="60"/>
          <w:marBottom w:val="60"/>
          <w:divBdr>
            <w:top w:val="none" w:sz="0" w:space="0" w:color="auto"/>
            <w:left w:val="none" w:sz="0" w:space="0" w:color="auto"/>
            <w:bottom w:val="none" w:sz="0" w:space="0" w:color="auto"/>
            <w:right w:val="none" w:sz="0" w:space="0" w:color="auto"/>
          </w:divBdr>
        </w:div>
      </w:divsChild>
    </w:div>
    <w:div w:id="1923443191">
      <w:marLeft w:val="0"/>
      <w:marRight w:val="0"/>
      <w:marTop w:val="0"/>
      <w:marBottom w:val="0"/>
      <w:divBdr>
        <w:top w:val="none" w:sz="0" w:space="0" w:color="auto"/>
        <w:left w:val="none" w:sz="0" w:space="0" w:color="auto"/>
        <w:bottom w:val="none" w:sz="0" w:space="0" w:color="auto"/>
        <w:right w:val="none" w:sz="0" w:space="0" w:color="auto"/>
      </w:divBdr>
      <w:divsChild>
        <w:div w:id="1923443212">
          <w:marLeft w:val="274"/>
          <w:marRight w:val="0"/>
          <w:marTop w:val="60"/>
          <w:marBottom w:val="60"/>
          <w:divBdr>
            <w:top w:val="none" w:sz="0" w:space="0" w:color="auto"/>
            <w:left w:val="none" w:sz="0" w:space="0" w:color="auto"/>
            <w:bottom w:val="none" w:sz="0" w:space="0" w:color="auto"/>
            <w:right w:val="none" w:sz="0" w:space="0" w:color="auto"/>
          </w:divBdr>
        </w:div>
      </w:divsChild>
    </w:div>
    <w:div w:id="1923443192">
      <w:marLeft w:val="0"/>
      <w:marRight w:val="0"/>
      <w:marTop w:val="0"/>
      <w:marBottom w:val="0"/>
      <w:divBdr>
        <w:top w:val="none" w:sz="0" w:space="0" w:color="auto"/>
        <w:left w:val="none" w:sz="0" w:space="0" w:color="auto"/>
        <w:bottom w:val="none" w:sz="0" w:space="0" w:color="auto"/>
        <w:right w:val="none" w:sz="0" w:space="0" w:color="auto"/>
      </w:divBdr>
    </w:div>
    <w:div w:id="1923443193">
      <w:marLeft w:val="0"/>
      <w:marRight w:val="0"/>
      <w:marTop w:val="0"/>
      <w:marBottom w:val="0"/>
      <w:divBdr>
        <w:top w:val="none" w:sz="0" w:space="0" w:color="auto"/>
        <w:left w:val="none" w:sz="0" w:space="0" w:color="auto"/>
        <w:bottom w:val="none" w:sz="0" w:space="0" w:color="auto"/>
        <w:right w:val="none" w:sz="0" w:space="0" w:color="auto"/>
      </w:divBdr>
    </w:div>
    <w:div w:id="1923443194">
      <w:marLeft w:val="0"/>
      <w:marRight w:val="0"/>
      <w:marTop w:val="0"/>
      <w:marBottom w:val="0"/>
      <w:divBdr>
        <w:top w:val="none" w:sz="0" w:space="0" w:color="auto"/>
        <w:left w:val="none" w:sz="0" w:space="0" w:color="auto"/>
        <w:bottom w:val="none" w:sz="0" w:space="0" w:color="auto"/>
        <w:right w:val="none" w:sz="0" w:space="0" w:color="auto"/>
      </w:divBdr>
    </w:div>
    <w:div w:id="1923443198">
      <w:marLeft w:val="0"/>
      <w:marRight w:val="0"/>
      <w:marTop w:val="0"/>
      <w:marBottom w:val="0"/>
      <w:divBdr>
        <w:top w:val="none" w:sz="0" w:space="0" w:color="auto"/>
        <w:left w:val="none" w:sz="0" w:space="0" w:color="auto"/>
        <w:bottom w:val="none" w:sz="0" w:space="0" w:color="auto"/>
        <w:right w:val="none" w:sz="0" w:space="0" w:color="auto"/>
      </w:divBdr>
    </w:div>
    <w:div w:id="1923443199">
      <w:marLeft w:val="0"/>
      <w:marRight w:val="0"/>
      <w:marTop w:val="0"/>
      <w:marBottom w:val="0"/>
      <w:divBdr>
        <w:top w:val="none" w:sz="0" w:space="0" w:color="auto"/>
        <w:left w:val="none" w:sz="0" w:space="0" w:color="auto"/>
        <w:bottom w:val="none" w:sz="0" w:space="0" w:color="auto"/>
        <w:right w:val="none" w:sz="0" w:space="0" w:color="auto"/>
      </w:divBdr>
    </w:div>
    <w:div w:id="1923443200">
      <w:marLeft w:val="0"/>
      <w:marRight w:val="0"/>
      <w:marTop w:val="0"/>
      <w:marBottom w:val="0"/>
      <w:divBdr>
        <w:top w:val="none" w:sz="0" w:space="0" w:color="auto"/>
        <w:left w:val="none" w:sz="0" w:space="0" w:color="auto"/>
        <w:bottom w:val="none" w:sz="0" w:space="0" w:color="auto"/>
        <w:right w:val="none" w:sz="0" w:space="0" w:color="auto"/>
      </w:divBdr>
    </w:div>
    <w:div w:id="1923443201">
      <w:marLeft w:val="0"/>
      <w:marRight w:val="0"/>
      <w:marTop w:val="0"/>
      <w:marBottom w:val="0"/>
      <w:divBdr>
        <w:top w:val="none" w:sz="0" w:space="0" w:color="auto"/>
        <w:left w:val="none" w:sz="0" w:space="0" w:color="auto"/>
        <w:bottom w:val="none" w:sz="0" w:space="0" w:color="auto"/>
        <w:right w:val="none" w:sz="0" w:space="0" w:color="auto"/>
      </w:divBdr>
    </w:div>
    <w:div w:id="1923443203">
      <w:marLeft w:val="0"/>
      <w:marRight w:val="0"/>
      <w:marTop w:val="0"/>
      <w:marBottom w:val="0"/>
      <w:divBdr>
        <w:top w:val="none" w:sz="0" w:space="0" w:color="auto"/>
        <w:left w:val="none" w:sz="0" w:space="0" w:color="auto"/>
        <w:bottom w:val="none" w:sz="0" w:space="0" w:color="auto"/>
        <w:right w:val="none" w:sz="0" w:space="0" w:color="auto"/>
      </w:divBdr>
    </w:div>
    <w:div w:id="1923443204">
      <w:marLeft w:val="0"/>
      <w:marRight w:val="0"/>
      <w:marTop w:val="0"/>
      <w:marBottom w:val="0"/>
      <w:divBdr>
        <w:top w:val="none" w:sz="0" w:space="0" w:color="auto"/>
        <w:left w:val="none" w:sz="0" w:space="0" w:color="auto"/>
        <w:bottom w:val="none" w:sz="0" w:space="0" w:color="auto"/>
        <w:right w:val="none" w:sz="0" w:space="0" w:color="auto"/>
      </w:divBdr>
    </w:div>
    <w:div w:id="1923443205">
      <w:marLeft w:val="0"/>
      <w:marRight w:val="0"/>
      <w:marTop w:val="0"/>
      <w:marBottom w:val="0"/>
      <w:divBdr>
        <w:top w:val="none" w:sz="0" w:space="0" w:color="auto"/>
        <w:left w:val="none" w:sz="0" w:space="0" w:color="auto"/>
        <w:bottom w:val="none" w:sz="0" w:space="0" w:color="auto"/>
        <w:right w:val="none" w:sz="0" w:space="0" w:color="auto"/>
      </w:divBdr>
    </w:div>
    <w:div w:id="1923443206">
      <w:marLeft w:val="0"/>
      <w:marRight w:val="0"/>
      <w:marTop w:val="0"/>
      <w:marBottom w:val="0"/>
      <w:divBdr>
        <w:top w:val="none" w:sz="0" w:space="0" w:color="auto"/>
        <w:left w:val="none" w:sz="0" w:space="0" w:color="auto"/>
        <w:bottom w:val="none" w:sz="0" w:space="0" w:color="auto"/>
        <w:right w:val="none" w:sz="0" w:space="0" w:color="auto"/>
      </w:divBdr>
    </w:div>
    <w:div w:id="1923443207">
      <w:marLeft w:val="0"/>
      <w:marRight w:val="0"/>
      <w:marTop w:val="0"/>
      <w:marBottom w:val="0"/>
      <w:divBdr>
        <w:top w:val="none" w:sz="0" w:space="0" w:color="auto"/>
        <w:left w:val="none" w:sz="0" w:space="0" w:color="auto"/>
        <w:bottom w:val="none" w:sz="0" w:space="0" w:color="auto"/>
        <w:right w:val="none" w:sz="0" w:space="0" w:color="auto"/>
      </w:divBdr>
    </w:div>
    <w:div w:id="1923443209">
      <w:marLeft w:val="0"/>
      <w:marRight w:val="0"/>
      <w:marTop w:val="0"/>
      <w:marBottom w:val="0"/>
      <w:divBdr>
        <w:top w:val="none" w:sz="0" w:space="0" w:color="auto"/>
        <w:left w:val="none" w:sz="0" w:space="0" w:color="auto"/>
        <w:bottom w:val="none" w:sz="0" w:space="0" w:color="auto"/>
        <w:right w:val="none" w:sz="0" w:space="0" w:color="auto"/>
      </w:divBdr>
      <w:divsChild>
        <w:div w:id="1923443208">
          <w:marLeft w:val="994"/>
          <w:marRight w:val="0"/>
          <w:marTop w:val="60"/>
          <w:marBottom w:val="60"/>
          <w:divBdr>
            <w:top w:val="none" w:sz="0" w:space="0" w:color="auto"/>
            <w:left w:val="none" w:sz="0" w:space="0" w:color="auto"/>
            <w:bottom w:val="none" w:sz="0" w:space="0" w:color="auto"/>
            <w:right w:val="none" w:sz="0" w:space="0" w:color="auto"/>
          </w:divBdr>
        </w:div>
        <w:div w:id="1923443228">
          <w:marLeft w:val="994"/>
          <w:marRight w:val="0"/>
          <w:marTop w:val="60"/>
          <w:marBottom w:val="60"/>
          <w:divBdr>
            <w:top w:val="none" w:sz="0" w:space="0" w:color="auto"/>
            <w:left w:val="none" w:sz="0" w:space="0" w:color="auto"/>
            <w:bottom w:val="none" w:sz="0" w:space="0" w:color="auto"/>
            <w:right w:val="none" w:sz="0" w:space="0" w:color="auto"/>
          </w:divBdr>
        </w:div>
      </w:divsChild>
    </w:div>
    <w:div w:id="1923443210">
      <w:marLeft w:val="0"/>
      <w:marRight w:val="0"/>
      <w:marTop w:val="0"/>
      <w:marBottom w:val="0"/>
      <w:divBdr>
        <w:top w:val="none" w:sz="0" w:space="0" w:color="auto"/>
        <w:left w:val="none" w:sz="0" w:space="0" w:color="auto"/>
        <w:bottom w:val="none" w:sz="0" w:space="0" w:color="auto"/>
        <w:right w:val="none" w:sz="0" w:space="0" w:color="auto"/>
      </w:divBdr>
    </w:div>
    <w:div w:id="1923443211">
      <w:marLeft w:val="0"/>
      <w:marRight w:val="0"/>
      <w:marTop w:val="0"/>
      <w:marBottom w:val="0"/>
      <w:divBdr>
        <w:top w:val="none" w:sz="0" w:space="0" w:color="auto"/>
        <w:left w:val="none" w:sz="0" w:space="0" w:color="auto"/>
        <w:bottom w:val="none" w:sz="0" w:space="0" w:color="auto"/>
        <w:right w:val="none" w:sz="0" w:space="0" w:color="auto"/>
      </w:divBdr>
    </w:div>
    <w:div w:id="1923443214">
      <w:marLeft w:val="0"/>
      <w:marRight w:val="0"/>
      <w:marTop w:val="0"/>
      <w:marBottom w:val="0"/>
      <w:divBdr>
        <w:top w:val="none" w:sz="0" w:space="0" w:color="auto"/>
        <w:left w:val="none" w:sz="0" w:space="0" w:color="auto"/>
        <w:bottom w:val="none" w:sz="0" w:space="0" w:color="auto"/>
        <w:right w:val="none" w:sz="0" w:space="0" w:color="auto"/>
      </w:divBdr>
    </w:div>
    <w:div w:id="1923443215">
      <w:marLeft w:val="0"/>
      <w:marRight w:val="0"/>
      <w:marTop w:val="0"/>
      <w:marBottom w:val="0"/>
      <w:divBdr>
        <w:top w:val="none" w:sz="0" w:space="0" w:color="auto"/>
        <w:left w:val="none" w:sz="0" w:space="0" w:color="auto"/>
        <w:bottom w:val="none" w:sz="0" w:space="0" w:color="auto"/>
        <w:right w:val="none" w:sz="0" w:space="0" w:color="auto"/>
      </w:divBdr>
    </w:div>
    <w:div w:id="1923443217">
      <w:marLeft w:val="0"/>
      <w:marRight w:val="0"/>
      <w:marTop w:val="0"/>
      <w:marBottom w:val="0"/>
      <w:divBdr>
        <w:top w:val="none" w:sz="0" w:space="0" w:color="auto"/>
        <w:left w:val="none" w:sz="0" w:space="0" w:color="auto"/>
        <w:bottom w:val="none" w:sz="0" w:space="0" w:color="auto"/>
        <w:right w:val="none" w:sz="0" w:space="0" w:color="auto"/>
      </w:divBdr>
    </w:div>
    <w:div w:id="1923443218">
      <w:marLeft w:val="0"/>
      <w:marRight w:val="0"/>
      <w:marTop w:val="0"/>
      <w:marBottom w:val="0"/>
      <w:divBdr>
        <w:top w:val="none" w:sz="0" w:space="0" w:color="auto"/>
        <w:left w:val="none" w:sz="0" w:space="0" w:color="auto"/>
        <w:bottom w:val="none" w:sz="0" w:space="0" w:color="auto"/>
        <w:right w:val="none" w:sz="0" w:space="0" w:color="auto"/>
      </w:divBdr>
      <w:divsChild>
        <w:div w:id="1923443213">
          <w:marLeft w:val="0"/>
          <w:marRight w:val="0"/>
          <w:marTop w:val="0"/>
          <w:marBottom w:val="0"/>
          <w:divBdr>
            <w:top w:val="none" w:sz="0" w:space="0" w:color="auto"/>
            <w:left w:val="none" w:sz="0" w:space="0" w:color="auto"/>
            <w:bottom w:val="none" w:sz="0" w:space="0" w:color="auto"/>
            <w:right w:val="none" w:sz="0" w:space="0" w:color="auto"/>
          </w:divBdr>
        </w:div>
      </w:divsChild>
    </w:div>
    <w:div w:id="1923443219">
      <w:marLeft w:val="0"/>
      <w:marRight w:val="0"/>
      <w:marTop w:val="0"/>
      <w:marBottom w:val="0"/>
      <w:divBdr>
        <w:top w:val="none" w:sz="0" w:space="0" w:color="auto"/>
        <w:left w:val="none" w:sz="0" w:space="0" w:color="auto"/>
        <w:bottom w:val="none" w:sz="0" w:space="0" w:color="auto"/>
        <w:right w:val="none" w:sz="0" w:space="0" w:color="auto"/>
      </w:divBdr>
    </w:div>
    <w:div w:id="1923443221">
      <w:marLeft w:val="0"/>
      <w:marRight w:val="0"/>
      <w:marTop w:val="0"/>
      <w:marBottom w:val="0"/>
      <w:divBdr>
        <w:top w:val="none" w:sz="0" w:space="0" w:color="auto"/>
        <w:left w:val="none" w:sz="0" w:space="0" w:color="auto"/>
        <w:bottom w:val="none" w:sz="0" w:space="0" w:color="auto"/>
        <w:right w:val="none" w:sz="0" w:space="0" w:color="auto"/>
      </w:divBdr>
    </w:div>
    <w:div w:id="1923443223">
      <w:marLeft w:val="0"/>
      <w:marRight w:val="0"/>
      <w:marTop w:val="0"/>
      <w:marBottom w:val="0"/>
      <w:divBdr>
        <w:top w:val="none" w:sz="0" w:space="0" w:color="auto"/>
        <w:left w:val="none" w:sz="0" w:space="0" w:color="auto"/>
        <w:bottom w:val="none" w:sz="0" w:space="0" w:color="auto"/>
        <w:right w:val="none" w:sz="0" w:space="0" w:color="auto"/>
      </w:divBdr>
    </w:div>
    <w:div w:id="1923443224">
      <w:marLeft w:val="0"/>
      <w:marRight w:val="0"/>
      <w:marTop w:val="0"/>
      <w:marBottom w:val="0"/>
      <w:divBdr>
        <w:top w:val="none" w:sz="0" w:space="0" w:color="auto"/>
        <w:left w:val="none" w:sz="0" w:space="0" w:color="auto"/>
        <w:bottom w:val="none" w:sz="0" w:space="0" w:color="auto"/>
        <w:right w:val="none" w:sz="0" w:space="0" w:color="auto"/>
      </w:divBdr>
      <w:divsChild>
        <w:div w:id="1923443216">
          <w:marLeft w:val="0"/>
          <w:marRight w:val="0"/>
          <w:marTop w:val="0"/>
          <w:marBottom w:val="0"/>
          <w:divBdr>
            <w:top w:val="none" w:sz="0" w:space="0" w:color="auto"/>
            <w:left w:val="none" w:sz="0" w:space="0" w:color="auto"/>
            <w:bottom w:val="none" w:sz="0" w:space="0" w:color="auto"/>
            <w:right w:val="none" w:sz="0" w:space="0" w:color="auto"/>
          </w:divBdr>
        </w:div>
      </w:divsChild>
    </w:div>
    <w:div w:id="1923443225">
      <w:marLeft w:val="0"/>
      <w:marRight w:val="0"/>
      <w:marTop w:val="0"/>
      <w:marBottom w:val="0"/>
      <w:divBdr>
        <w:top w:val="none" w:sz="0" w:space="0" w:color="auto"/>
        <w:left w:val="none" w:sz="0" w:space="0" w:color="auto"/>
        <w:bottom w:val="none" w:sz="0" w:space="0" w:color="auto"/>
        <w:right w:val="none" w:sz="0" w:space="0" w:color="auto"/>
      </w:divBdr>
    </w:div>
    <w:div w:id="1923443226">
      <w:marLeft w:val="0"/>
      <w:marRight w:val="0"/>
      <w:marTop w:val="0"/>
      <w:marBottom w:val="0"/>
      <w:divBdr>
        <w:top w:val="none" w:sz="0" w:space="0" w:color="auto"/>
        <w:left w:val="none" w:sz="0" w:space="0" w:color="auto"/>
        <w:bottom w:val="none" w:sz="0" w:space="0" w:color="auto"/>
        <w:right w:val="none" w:sz="0" w:space="0" w:color="auto"/>
      </w:divBdr>
      <w:divsChild>
        <w:div w:id="1923443181">
          <w:marLeft w:val="446"/>
          <w:marRight w:val="0"/>
          <w:marTop w:val="60"/>
          <w:marBottom w:val="60"/>
          <w:divBdr>
            <w:top w:val="none" w:sz="0" w:space="0" w:color="auto"/>
            <w:left w:val="none" w:sz="0" w:space="0" w:color="auto"/>
            <w:bottom w:val="none" w:sz="0" w:space="0" w:color="auto"/>
            <w:right w:val="none" w:sz="0" w:space="0" w:color="auto"/>
          </w:divBdr>
        </w:div>
        <w:div w:id="1923443195">
          <w:marLeft w:val="446"/>
          <w:marRight w:val="0"/>
          <w:marTop w:val="60"/>
          <w:marBottom w:val="60"/>
          <w:divBdr>
            <w:top w:val="none" w:sz="0" w:space="0" w:color="auto"/>
            <w:left w:val="none" w:sz="0" w:space="0" w:color="auto"/>
            <w:bottom w:val="none" w:sz="0" w:space="0" w:color="auto"/>
            <w:right w:val="none" w:sz="0" w:space="0" w:color="auto"/>
          </w:divBdr>
        </w:div>
        <w:div w:id="1923443197">
          <w:marLeft w:val="446"/>
          <w:marRight w:val="0"/>
          <w:marTop w:val="60"/>
          <w:marBottom w:val="60"/>
          <w:divBdr>
            <w:top w:val="none" w:sz="0" w:space="0" w:color="auto"/>
            <w:left w:val="none" w:sz="0" w:space="0" w:color="auto"/>
            <w:bottom w:val="none" w:sz="0" w:space="0" w:color="auto"/>
            <w:right w:val="none" w:sz="0" w:space="0" w:color="auto"/>
          </w:divBdr>
        </w:div>
        <w:div w:id="1923443227">
          <w:marLeft w:val="446"/>
          <w:marRight w:val="0"/>
          <w:marTop w:val="60"/>
          <w:marBottom w:val="60"/>
          <w:divBdr>
            <w:top w:val="none" w:sz="0" w:space="0" w:color="auto"/>
            <w:left w:val="none" w:sz="0" w:space="0" w:color="auto"/>
            <w:bottom w:val="none" w:sz="0" w:space="0" w:color="auto"/>
            <w:right w:val="none" w:sz="0" w:space="0" w:color="auto"/>
          </w:divBdr>
        </w:div>
      </w:divsChild>
    </w:div>
    <w:div w:id="1923443229">
      <w:marLeft w:val="0"/>
      <w:marRight w:val="0"/>
      <w:marTop w:val="0"/>
      <w:marBottom w:val="0"/>
      <w:divBdr>
        <w:top w:val="none" w:sz="0" w:space="0" w:color="auto"/>
        <w:left w:val="none" w:sz="0" w:space="0" w:color="auto"/>
        <w:bottom w:val="none" w:sz="0" w:space="0" w:color="auto"/>
        <w:right w:val="none" w:sz="0" w:space="0" w:color="auto"/>
      </w:divBdr>
    </w:div>
    <w:div w:id="19234432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na.Dimitriu\AppData\Roaming\Microsoft\Templates\EYWord\EY%20Assurance%20Templates\Report%20Template_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 Template_Portrait.dotx</Template>
  <TotalTime>49</TotalTime>
  <Pages>14</Pages>
  <Words>937</Words>
  <Characters>5345</Characters>
  <Application>Microsoft Office Word</Application>
  <DocSecurity>0</DocSecurity>
  <Lines>44</Lines>
  <Paragraphs>12</Paragraphs>
  <ScaleCrop>false</ScaleCrop>
  <Company>EY</Company>
  <LinksUpToDate>false</LinksUpToDate>
  <CharactersWithSpaces>6270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Alina Dimitriu</dc:creator>
  <cp:keywords/>
  <dc:description/>
  <cp:lastModifiedBy>vylchev_t</cp:lastModifiedBy>
  <cp:revision>15</cp:revision>
  <cp:lastPrinted>2015-05-15T16:32:00Z</cp:lastPrinted>
  <dcterms:created xsi:type="dcterms:W3CDTF">2016-04-26T20:27:00Z</dcterms:created>
  <dcterms:modified xsi:type="dcterms:W3CDTF">2016-05-13T08:31:00Z</dcterms:modified>
</cp:coreProperties>
</file>